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360" w:lineRule="auto"/>
        <w:jc w:val="center"/>
        <w:rPr>
          <w:rFonts w:ascii="黑体" w:hAnsi="宋体" w:eastAsia="黑体" w:cs="Times New Roman"/>
          <w:b/>
          <w:bCs w:val="0"/>
          <w:kern w:val="2"/>
          <w:sz w:val="32"/>
          <w:szCs w:val="24"/>
        </w:rPr>
      </w:pPr>
      <w:r>
        <w:rPr>
          <w:rFonts w:hint="eastAsia" w:ascii="黑体" w:hAnsi="宋体" w:eastAsia="黑体"/>
          <w:b/>
          <w:sz w:val="32"/>
        </w:rPr>
        <w:t>202</w:t>
      </w:r>
      <w:r>
        <w:rPr>
          <w:rFonts w:ascii="黑体" w:hAnsi="宋体" w:eastAsia="黑体"/>
          <w:b/>
          <w:sz w:val="32"/>
        </w:rPr>
        <w:t>2</w:t>
      </w:r>
      <w:r>
        <w:rPr>
          <w:rFonts w:hint="eastAsia" w:ascii="黑体" w:hAnsi="宋体" w:eastAsia="黑体"/>
          <w:b/>
          <w:sz w:val="32"/>
        </w:rPr>
        <w:t>级历史学本科（师范）</w:t>
      </w:r>
      <w:r>
        <w:rPr>
          <w:rFonts w:hint="eastAsia" w:ascii="黑体" w:hAnsi="宋体" w:eastAsia="黑体" w:cs="Times New Roman"/>
          <w:b/>
          <w:bCs w:val="0"/>
          <w:kern w:val="2"/>
          <w:sz w:val="32"/>
          <w:szCs w:val="24"/>
        </w:rPr>
        <w:t>人才培养方案</w:t>
      </w:r>
    </w:p>
    <w:p>
      <w:pPr>
        <w:numPr>
          <w:ilvl w:val="0"/>
          <w:numId w:val="1"/>
        </w:numPr>
        <w:spacing w:line="400" w:lineRule="exact"/>
        <w:ind w:firstLine="422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专业简介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本专业于2007年开始招收本科生，现拥有学科教学（历史）二级学科硕士点1个，自治区级教师教育实践基地3个。本专业</w:t>
      </w:r>
      <w:r>
        <w:rPr>
          <w:rFonts w:hint="eastAsia" w:ascii="Times New Roman" w:hAnsi="Times New Roman" w:eastAsia="宋体" w:cs="Times New Roman"/>
          <w:kern w:val="2"/>
          <w:lang w:bidi="ar"/>
        </w:rPr>
        <w:t>师资力量雄厚，高学历、高职称教师所占比重高。历史系现有专任教师12名，其中</w:t>
      </w:r>
      <w:r>
        <w:rPr>
          <w:rFonts w:hint="eastAsia" w:cs="Times New Roman"/>
          <w:kern w:val="2"/>
          <w:lang w:bidi="ar"/>
        </w:rPr>
        <w:t>9</w:t>
      </w:r>
      <w:r>
        <w:rPr>
          <w:rFonts w:hint="eastAsia" w:ascii="Times New Roman" w:hAnsi="Times New Roman" w:eastAsia="宋体" w:cs="Times New Roman"/>
          <w:kern w:val="2"/>
          <w:lang w:bidi="ar"/>
        </w:rPr>
        <w:t>名教师拥有博士学位，博士学历占比为75%；教授</w:t>
      </w:r>
      <w:r>
        <w:rPr>
          <w:rFonts w:hint="eastAsia" w:cs="Times New Roman"/>
          <w:kern w:val="2"/>
          <w:lang w:bidi="ar"/>
        </w:rPr>
        <w:t>4</w:t>
      </w:r>
      <w:r>
        <w:rPr>
          <w:rFonts w:hint="eastAsia" w:ascii="Times New Roman" w:hAnsi="Times New Roman" w:eastAsia="宋体" w:cs="Times New Roman"/>
          <w:kern w:val="2"/>
          <w:lang w:bidi="ar"/>
        </w:rPr>
        <w:t>名，副教授4名，高级以上职称占比达66.67%。</w:t>
      </w:r>
      <w:r>
        <w:rPr>
          <w:rFonts w:hint="eastAsia"/>
        </w:rPr>
        <w:t>本专业秉承“立德树人”理念，以培养高素质专业化中学历史教师为导向，坚持守正创新、以研促教，逐渐探索出时代性、实践性、开放性、项目驱动性的“四性”人才培养模式。</w:t>
      </w:r>
    </w:p>
    <w:p>
      <w:pPr>
        <w:spacing w:line="400" w:lineRule="exact"/>
        <w:ind w:firstLine="420" w:firstLineChars="200"/>
        <w:jc w:val="left"/>
        <w:rPr>
          <w:rFonts w:ascii="黑体" w:hAnsi="宋体" w:eastAsia="黑体" w:cs="Times New Roman"/>
          <w:b/>
          <w:bCs w:val="0"/>
          <w:kern w:val="2"/>
          <w:u w:val="single"/>
        </w:rPr>
      </w:pPr>
      <w:r>
        <w:rPr>
          <w:rFonts w:hint="eastAsia"/>
        </w:rPr>
        <w:t>近五年来，人才培养质量显著提升，</w:t>
      </w:r>
      <w:r>
        <w:rPr>
          <w:rFonts w:hint="eastAsia"/>
          <w:lang w:bidi="ar"/>
        </w:rPr>
        <w:t>历史学本科专业四次荣获全区师范生教学技能大赛一等奖（第一名）</w:t>
      </w:r>
      <w:r>
        <w:rPr>
          <w:rFonts w:hint="eastAsia"/>
        </w:rPr>
        <w:t>；生源质量实现质的飞跃，从2020年开始按一本招生；近五年先后有4项国家社科项目立项，3项自治区级基础教育教学成果获奖；平均就业率在95%以上，2011年以来，</w:t>
      </w:r>
      <w:r>
        <w:rPr>
          <w:rFonts w:hint="eastAsia" w:ascii="Times New Roman" w:hAnsi="Times New Roman" w:eastAsia="宋体" w:cs="Times New Roman"/>
          <w:kern w:val="2"/>
          <w:lang w:bidi="ar"/>
        </w:rPr>
        <w:t>已有</w:t>
      </w:r>
      <w:r>
        <w:rPr>
          <w:rFonts w:hint="eastAsia" w:cs="Times New Roman"/>
          <w:kern w:val="2"/>
          <w:lang w:bidi="ar"/>
        </w:rPr>
        <w:t>5</w:t>
      </w:r>
      <w:r>
        <w:rPr>
          <w:rFonts w:cs="Times New Roman"/>
          <w:kern w:val="2"/>
          <w:lang w:bidi="ar"/>
        </w:rPr>
        <w:t>0</w:t>
      </w:r>
      <w:r>
        <w:rPr>
          <w:rFonts w:hint="eastAsia" w:ascii="Times New Roman" w:hAnsi="Times New Roman" w:eastAsia="宋体" w:cs="Times New Roman"/>
          <w:kern w:val="2"/>
          <w:lang w:bidi="ar"/>
        </w:rPr>
        <w:t>0名左右的毕业生工作在广西乃至全国的基础教育行业和企事业单位，多位毕业生以精湛的专业技能和丰厚的学科底蕴勇创佳绩，获得用人单位与社会好评。</w:t>
      </w:r>
    </w:p>
    <w:p>
      <w:pPr>
        <w:numPr>
          <w:ilvl w:val="0"/>
          <w:numId w:val="1"/>
        </w:numPr>
        <w:spacing w:line="400" w:lineRule="exact"/>
        <w:ind w:firstLine="422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培养目标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本专业根据党和国家对基础教育改革发展战略的要求，结合广西中学历史教师发展需求，服务广西中学历史教育教学改革需要、辐射广西周边省市区，贯彻党的教育方针和民族教育政策，落实立德树人，培养具有良好的师德素养、民族教育情怀、人文素养、先进的教育教学理念，具有扎实的历史学基本理论、系统的历史学专业知识、过硬的历史学专业技能、娴熟的历史教学技能，能够胜任中学历史教学、班级管理工作，毕业生毕业5年左右预期成为所在学校的中学历史教学和班级管理骨干教师。具体目标如下：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目标 1：能贯彻党的教育方针，切实落实立德树人的根本任务，践行社会主义核心价值观，具有良好的师德修养和民族教育情怀，具有依法执教意识。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目标 2：具有历史学基本理论、系统的历史学专业知识、过硬的历史学专业技能；掌握娴熟的历史教学技能，具备较强的教学能力和教学研究能力。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目标 3：掌握班级指导的技能与方法，能够胜任中学班主任工作；掌握综合育人的路径和方法，懂得发挥历史课程的育人功能，培养中学生的家国情怀。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目标 4：善于不断学习与反思，能主动地促进自身的专业发展；具有团队协作意识，在工作中能有效地沟通与合作。</w:t>
      </w:r>
    </w:p>
    <w:p>
      <w:pPr>
        <w:numPr>
          <w:ilvl w:val="0"/>
          <w:numId w:val="1"/>
        </w:numPr>
        <w:spacing w:line="400" w:lineRule="exact"/>
        <w:ind w:firstLine="422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毕业要求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毕业生应在践行师德、学会教学、学会育人、学会发展等方面达到如下要求：</w:t>
      </w:r>
    </w:p>
    <w:p>
      <w:pPr>
        <w:spacing w:line="480" w:lineRule="exact"/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（一）践行师德</w:t>
      </w:r>
    </w:p>
    <w:p>
      <w:pPr>
        <w:spacing w:line="400" w:lineRule="exact"/>
        <w:ind w:firstLine="422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1.师德规范：</w:t>
      </w:r>
      <w:r>
        <w:rPr>
          <w:rFonts w:hint="eastAsia" w:ascii="Times New Roman" w:hAnsi="Times New Roman" w:eastAsia="宋体" w:cs="Times New Roman"/>
        </w:rPr>
        <w:t>能从历史发展的角度理解</w:t>
      </w:r>
      <w:r>
        <w:rPr>
          <w:rFonts w:hint="eastAsia" w:ascii="Times New Roman" w:hAnsi="Times New Roman" w:eastAsia="宋体" w:cs="Times New Roman"/>
          <w:b/>
        </w:rPr>
        <w:t>并</w:t>
      </w:r>
      <w:r>
        <w:rPr>
          <w:rFonts w:ascii="Times New Roman" w:hAnsi="Times New Roman" w:eastAsia="宋体" w:cs="Times New Roman"/>
        </w:rPr>
        <w:t>践行社会主义核心价值观，</w:t>
      </w:r>
      <w:r>
        <w:rPr>
          <w:rFonts w:hint="eastAsia" w:ascii="Times New Roman" w:hAnsi="Times New Roman" w:eastAsia="宋体" w:cs="Times New Roman"/>
        </w:rPr>
        <w:t>增进“四个认同”。</w:t>
      </w:r>
      <w:r>
        <w:rPr>
          <w:rFonts w:ascii="Times New Roman" w:hAnsi="Times New Roman" w:eastAsia="宋体" w:cs="Times New Roman"/>
        </w:rPr>
        <w:t>贯彻党的教育方针和民族政策，</w:t>
      </w:r>
      <w:r>
        <w:rPr>
          <w:rFonts w:hint="eastAsia" w:ascii="Times New Roman" w:hAnsi="Times New Roman" w:eastAsia="宋体" w:cs="Times New Roman"/>
        </w:rPr>
        <w:t>以</w:t>
      </w:r>
      <w:r>
        <w:rPr>
          <w:rFonts w:ascii="Times New Roman" w:hAnsi="Times New Roman" w:eastAsia="宋体" w:cs="Times New Roman"/>
        </w:rPr>
        <w:t>立德树人</w:t>
      </w:r>
      <w:r>
        <w:rPr>
          <w:rFonts w:hint="eastAsia" w:ascii="Times New Roman" w:hAnsi="Times New Roman" w:eastAsia="宋体" w:cs="Times New Roman"/>
        </w:rPr>
        <w:t>为己任。</w:t>
      </w:r>
      <w:r>
        <w:rPr>
          <w:rFonts w:ascii="Times New Roman" w:hAnsi="Times New Roman" w:eastAsia="宋体" w:cs="Times New Roman"/>
        </w:rPr>
        <w:t>遵守中学教师职业道德规范，具有依法执教的意识，立志成为</w:t>
      </w:r>
      <w:r>
        <w:rPr>
          <w:rFonts w:hint="eastAsia" w:ascii="Times New Roman" w:hAnsi="Times New Roman" w:eastAsia="宋体" w:cs="Times New Roman"/>
        </w:rPr>
        <w:t>“四有”</w:t>
      </w:r>
      <w:r>
        <w:rPr>
          <w:rFonts w:ascii="Times New Roman" w:hAnsi="Times New Roman" w:eastAsia="宋体" w:cs="Times New Roman"/>
        </w:rPr>
        <w:t xml:space="preserve">好老师。 </w:t>
      </w:r>
    </w:p>
    <w:p>
      <w:pPr>
        <w:spacing w:line="400" w:lineRule="exact"/>
        <w:ind w:firstLine="422" w:firstLineChars="200"/>
        <w:jc w:val="left"/>
      </w:pPr>
      <w:r>
        <w:rPr>
          <w:rFonts w:hint="eastAsia" w:ascii="Times New Roman" w:hAnsi="Times New Roman" w:eastAsia="宋体" w:cs="Times New Roman"/>
          <w:b/>
        </w:rPr>
        <w:t>2</w:t>
      </w:r>
      <w:r>
        <w:rPr>
          <w:rFonts w:ascii="Times New Roman" w:hAnsi="Times New Roman" w:eastAsia="宋体" w:cs="Times New Roman"/>
          <w:b/>
        </w:rPr>
        <w:t>.</w:t>
      </w:r>
      <w:r>
        <w:rPr>
          <w:rFonts w:hint="eastAsia" w:ascii="Times New Roman" w:hAnsi="Times New Roman" w:eastAsia="宋体" w:cs="Times New Roman"/>
          <w:b/>
        </w:rPr>
        <w:t>教育情怀</w:t>
      </w:r>
      <w:r>
        <w:rPr>
          <w:rFonts w:ascii="Times New Roman" w:hAnsi="Times New Roman" w:eastAsia="宋体" w:cs="Times New Roman"/>
          <w:b/>
        </w:rPr>
        <w:t>：</w:t>
      </w:r>
      <w:r>
        <w:rPr>
          <w:rFonts w:hint="eastAsia"/>
        </w:rPr>
        <w:t>以成为中学历史</w:t>
      </w:r>
      <w:r>
        <w:rPr>
          <w:rFonts w:hint="eastAsia"/>
          <w:lang w:val="en-US" w:eastAsia="zh-CN"/>
        </w:rPr>
        <w:t>骨干</w:t>
      </w:r>
      <w:r>
        <w:rPr>
          <w:rFonts w:hint="eastAsia"/>
        </w:rPr>
        <w:t>教师为职业理想，理解并认同中学历史教师工作的重要性，有积极投身民族教育的热情和意愿；具有人文底蕴，能够做到尊重他人，以强大的爱心、责任心投入中学历史教学，以足够的耐心、细心来对待学生，成为中学生品格锤炼、知识学习和思维训练的引路人。</w:t>
      </w:r>
    </w:p>
    <w:p>
      <w:pPr>
        <w:spacing w:line="400" w:lineRule="exact"/>
        <w:ind w:firstLine="422" w:firstLineChars="200"/>
        <w:jc w:val="left"/>
        <w:rPr>
          <w:b/>
          <w:bCs w:val="0"/>
        </w:rPr>
      </w:pPr>
      <w:r>
        <w:rPr>
          <w:rFonts w:hint="eastAsia" w:ascii="Times New Roman" w:hAnsi="Times New Roman" w:eastAsia="宋体" w:cs="Times New Roman"/>
          <w:b/>
        </w:rPr>
        <w:t>（二）学会教学</w:t>
      </w:r>
    </w:p>
    <w:p>
      <w:pPr>
        <w:spacing w:line="400" w:lineRule="exact"/>
        <w:ind w:firstLine="422" w:firstLineChars="200"/>
        <w:jc w:val="left"/>
      </w:pPr>
      <w:r>
        <w:rPr>
          <w:rFonts w:hint="eastAsia" w:ascii="Times New Roman" w:hAnsi="Times New Roman" w:eastAsia="宋体" w:cs="Times New Roman"/>
          <w:b/>
        </w:rPr>
        <w:t>3.学科素养：</w:t>
      </w:r>
      <w:r>
        <w:rPr>
          <w:rFonts w:hint="eastAsia"/>
        </w:rPr>
        <w:t>掌握历史学基本理论和系统的历史学科专业知识，熟悉古文字学、史料学、历史地理学等方面的基础知识；掌握历史学的基本研究与分析方法，具有从事历史研究的初步能力和文字表达能力。</w:t>
      </w:r>
    </w:p>
    <w:p>
      <w:pPr>
        <w:spacing w:line="400" w:lineRule="exact"/>
        <w:ind w:firstLine="422" w:firstLineChars="200"/>
        <w:jc w:val="left"/>
        <w:rPr>
          <w:color w:val="FF0000"/>
        </w:rPr>
      </w:pPr>
      <w:r>
        <w:rPr>
          <w:rFonts w:hint="eastAsia" w:ascii="Times New Roman" w:hAnsi="Times New Roman" w:eastAsia="宋体" w:cs="Times New Roman"/>
          <w:b/>
        </w:rPr>
        <w:t>4.教学能力：</w:t>
      </w:r>
      <w:r>
        <w:rPr>
          <w:rFonts w:hint="eastAsia"/>
        </w:rPr>
        <w:t>理解初、高中历史课程标准和中学历史教材；掌握历史教学的基本理论和基本技能，能够以历史课程标准为指导，结合学情，运用历史学知识和历史教学方法进行教学设计、实施与评价，具有初步的历史教学能力和一定的历史教学研究能力。</w:t>
      </w:r>
    </w:p>
    <w:p>
      <w:pPr>
        <w:spacing w:line="400" w:lineRule="exact"/>
        <w:ind w:firstLine="422" w:firstLineChars="200"/>
        <w:jc w:val="left"/>
        <w:rPr>
          <w:b/>
          <w:bCs w:val="0"/>
        </w:rPr>
      </w:pPr>
      <w:r>
        <w:rPr>
          <w:rFonts w:hint="eastAsia"/>
          <w:b/>
          <w:bCs w:val="0"/>
        </w:rPr>
        <w:t>（三）学会育人</w:t>
      </w:r>
    </w:p>
    <w:p>
      <w:pPr>
        <w:spacing w:line="400" w:lineRule="exact"/>
        <w:ind w:firstLine="422" w:firstLineChars="200"/>
        <w:jc w:val="left"/>
      </w:pPr>
      <w:r>
        <w:rPr>
          <w:rFonts w:hint="eastAsia" w:ascii="Times New Roman" w:hAnsi="Times New Roman" w:eastAsia="宋体" w:cs="Times New Roman"/>
          <w:b/>
        </w:rPr>
        <w:t>5.班级指导：</w:t>
      </w:r>
      <w:r>
        <w:rPr>
          <w:rFonts w:hint="eastAsia"/>
        </w:rPr>
        <w:t>树立德育为先理念，了解中学班级管理工作要求及学生身心发展特点，掌握班级组织与建设的规律与基本方法；能够在班主任工作实践中，参与德育和心理健康教育等教育活动的组织与指导，获得积极体验。</w:t>
      </w:r>
    </w:p>
    <w:p>
      <w:pPr>
        <w:spacing w:line="400" w:lineRule="exact"/>
        <w:ind w:firstLine="422" w:firstLineChars="200"/>
        <w:jc w:val="left"/>
      </w:pPr>
      <w:r>
        <w:rPr>
          <w:rFonts w:hint="eastAsia" w:ascii="Times New Roman" w:hAnsi="Times New Roman" w:eastAsia="宋体" w:cs="Times New Roman"/>
          <w:b/>
        </w:rPr>
        <w:t>6. 综合育人</w:t>
      </w:r>
      <w:r>
        <w:rPr>
          <w:rFonts w:hint="eastAsia"/>
        </w:rPr>
        <w:t>：了解学校教育活动的育人内涵和方法，具备综合育人的意识，具有综合育人的体验；懂得发挥历史课程立德树人的育人功能，使历史教育成为形成和发展社会主义核心价值观的重要途径，从历史发展的角度增强学生的“四个认同”，培养中学生的家国情怀。</w:t>
      </w:r>
    </w:p>
    <w:p>
      <w:pPr>
        <w:spacing w:line="400" w:lineRule="exact"/>
        <w:ind w:firstLine="422" w:firstLineChars="200"/>
        <w:jc w:val="left"/>
      </w:pPr>
      <w:r>
        <w:rPr>
          <w:rFonts w:hint="eastAsia"/>
          <w:b/>
          <w:bCs w:val="0"/>
        </w:rPr>
        <w:t>（四）学会发展</w:t>
      </w:r>
    </w:p>
    <w:p>
      <w:pPr>
        <w:spacing w:line="400" w:lineRule="exact"/>
        <w:ind w:firstLine="422" w:firstLineChars="200"/>
        <w:jc w:val="left"/>
      </w:pPr>
      <w:r>
        <w:rPr>
          <w:rFonts w:hint="eastAsia" w:ascii="Times New Roman" w:hAnsi="Times New Roman" w:eastAsia="宋体" w:cs="Times New Roman"/>
          <w:b/>
        </w:rPr>
        <w:t>7. 学会反思</w:t>
      </w:r>
      <w:r>
        <w:rPr>
          <w:rFonts w:hint="eastAsia"/>
        </w:rPr>
        <w:t>：具有终身学习和专业发展意识，了解中学历史教学改革动态与课程改革理念；掌握批判性思维方法和教学反思技能，具有一定的教学反思能力与实践体验。</w:t>
      </w:r>
    </w:p>
    <w:p>
      <w:pPr>
        <w:spacing w:line="400" w:lineRule="exact"/>
        <w:ind w:firstLine="422" w:firstLineChars="200"/>
        <w:jc w:val="left"/>
        <w:rPr>
          <w:rFonts w:ascii="黑体" w:hAnsi="宋体" w:eastAsia="黑体"/>
          <w:b/>
        </w:rPr>
      </w:pPr>
      <w:r>
        <w:rPr>
          <w:rFonts w:hint="eastAsia" w:ascii="Times New Roman" w:hAnsi="Times New Roman" w:eastAsia="宋体" w:cs="Times New Roman"/>
          <w:b/>
        </w:rPr>
        <w:t>8. 沟通合作</w:t>
      </w:r>
      <w:r>
        <w:rPr>
          <w:rFonts w:ascii="Times New Roman" w:hAnsi="Times New Roman" w:eastAsia="宋体" w:cs="Times New Roman"/>
          <w:b/>
        </w:rPr>
        <w:t>：</w:t>
      </w:r>
      <w:r>
        <w:rPr>
          <w:rFonts w:ascii="Times New Roman" w:hAnsi="Times New Roman" w:eastAsia="宋体" w:cs="Times New Roman"/>
        </w:rPr>
        <w:t>理解学习共同体的特点与价值，具有团队协作精神，积极参与实践教学中的小组合作、专题研讨、团队互动等合作学习活动；在</w:t>
      </w:r>
      <w:r>
        <w:rPr>
          <w:rFonts w:hint="eastAsia" w:ascii="Times New Roman" w:hAnsi="Times New Roman" w:eastAsia="宋体" w:cs="Times New Roman"/>
        </w:rPr>
        <w:t>历史</w:t>
      </w:r>
      <w:r>
        <w:rPr>
          <w:rFonts w:ascii="Times New Roman" w:hAnsi="Times New Roman" w:eastAsia="宋体" w:cs="Times New Roman"/>
        </w:rPr>
        <w:t>教学实践中深入体验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观摩互助、小组实习、合作研习等，掌握沟通合作的技能，具有良好的合作交流与沟通能力。</w:t>
      </w:r>
    </w:p>
    <w:p>
      <w:pPr>
        <w:pStyle w:val="7"/>
        <w:ind w:left="360" w:hanging="360"/>
        <w:rPr>
          <w:rFonts w:ascii="Times New Roman" w:hAnsi="Times New Roman" w:eastAsia="宋体" w:cs="Times New Roman"/>
          <w:b/>
          <w:sz w:val="21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bCs w:val="0"/>
          <w:color w:val="000000"/>
        </w:rPr>
      </w:pPr>
      <w:r>
        <w:rPr>
          <w:rFonts w:ascii="Times New Roman" w:hAnsi="Times New Roman" w:eastAsia="宋体" w:cs="Times New Roman"/>
          <w:b/>
          <w:bCs w:val="0"/>
          <w:color w:val="000000"/>
        </w:rPr>
        <w:t>毕业要求对培养目标支撑的</w:t>
      </w:r>
      <w:r>
        <w:rPr>
          <w:rFonts w:hint="eastAsia" w:ascii="Times New Roman" w:hAnsi="Times New Roman" w:eastAsia="宋体" w:cs="Times New Roman"/>
          <w:b/>
          <w:bCs w:val="0"/>
          <w:color w:val="000000"/>
        </w:rPr>
        <w:t>矩阵图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46"/>
        <w:gridCol w:w="1846"/>
        <w:gridCol w:w="1848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毕业要求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培养目标 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培养目标 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培养目标 3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培养目标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师德规范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教育情怀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学科素养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教学能力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班级指导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综合育人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学会反思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沟通合作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√ 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b/>
          <w:bCs w:val="0"/>
          <w:kern w:val="2"/>
        </w:rPr>
      </w:pPr>
      <w:r>
        <w:rPr>
          <w:rFonts w:ascii="Times New Roman" w:hAnsi="Times New Roman" w:eastAsia="仿宋_GB2312" w:cs="Times New Roman"/>
          <w:b/>
          <w:bCs w:val="0"/>
          <w:kern w:val="2"/>
        </w:rPr>
        <w:t>注</w:t>
      </w:r>
      <w:r>
        <w:rPr>
          <w:rFonts w:hint="eastAsia" w:ascii="Times New Roman" w:hAnsi="Times New Roman" w:eastAsia="仿宋_GB2312" w:cs="Times New Roman"/>
          <w:b/>
          <w:bCs w:val="0"/>
          <w:kern w:val="2"/>
        </w:rPr>
        <w:t>：“√”表示毕业要求对培养目标的支撑关系。</w:t>
      </w:r>
    </w:p>
    <w:p>
      <w:pPr>
        <w:spacing w:line="400" w:lineRule="exact"/>
        <w:rPr>
          <w:rFonts w:ascii="Times New Roman" w:hAnsi="Times New Roman" w:eastAsia="仿宋_GB2312" w:cs="Times New Roman"/>
          <w:b/>
          <w:bCs w:val="0"/>
          <w:kern w:val="2"/>
        </w:rPr>
      </w:pPr>
    </w:p>
    <w:p>
      <w:pPr>
        <w:numPr>
          <w:ilvl w:val="0"/>
          <w:numId w:val="1"/>
        </w:numPr>
        <w:spacing w:line="400" w:lineRule="exact"/>
        <w:ind w:firstLine="422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核心课程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中国古代史（上、下）、中国近代史（上、下）、中国现代史、世界古代史（上、下）、世界近代史、世界现代史（上、下）、史学概论、中国历史文选、历史学教学论。</w:t>
      </w:r>
    </w:p>
    <w:p>
      <w:pPr>
        <w:spacing w:line="400" w:lineRule="exact"/>
        <w:ind w:firstLine="422" w:firstLineChars="200"/>
        <w:rPr>
          <w:rFonts w:ascii="黑体" w:hAnsi="黑体" w:eastAsia="黑体" w:cs="Times New Roman"/>
          <w:b/>
          <w:bCs w:val="0"/>
          <w:kern w:val="2"/>
        </w:rPr>
      </w:pPr>
      <w:r>
        <w:rPr>
          <w:rFonts w:hint="eastAsia" w:ascii="黑体" w:hAnsi="黑体" w:eastAsia="黑体" w:cs="Times New Roman"/>
          <w:b/>
          <w:bCs w:val="0"/>
          <w:kern w:val="2"/>
        </w:rPr>
        <w:t>五、学制与学位</w:t>
      </w:r>
    </w:p>
    <w:p>
      <w:pPr>
        <w:spacing w:line="400" w:lineRule="exact"/>
        <w:ind w:firstLine="422" w:firstLineChars="200"/>
        <w:rPr>
          <w:rFonts w:ascii="黑体" w:hAnsi="黑体" w:eastAsia="黑体" w:cs="Times New Roman"/>
          <w:b/>
          <w:bCs w:val="0"/>
          <w:kern w:val="2"/>
          <w:u w:val="single"/>
        </w:rPr>
      </w:pPr>
      <w:r>
        <w:rPr>
          <w:rFonts w:hint="eastAsia" w:ascii="黑体" w:hAnsi="黑体" w:eastAsia="黑体" w:cs="Times New Roman"/>
          <w:b/>
          <w:bCs w:val="0"/>
          <w:kern w:val="2"/>
          <w:u w:val="single"/>
        </w:rPr>
        <w:t>说明：</w:t>
      </w:r>
      <w:r>
        <w:rPr>
          <w:rFonts w:hint="eastAsia" w:ascii="仿宋_GB2312" w:hAnsi="Times New Roman" w:eastAsia="仿宋_GB2312" w:cs="Times New Roman"/>
          <w:bCs w:val="0"/>
          <w:kern w:val="2"/>
          <w:u w:val="single"/>
        </w:rPr>
        <w:t>对本专业学制、学位和毕业总学分进行确定。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ascii="黑体" w:hAnsi="宋体" w:eastAsia="黑体" w:cs="Times New Roman"/>
          <w:b/>
          <w:bCs w:val="0"/>
          <w:kern w:val="2"/>
        </w:rPr>
        <w:t>1.</w:t>
      </w:r>
      <w:r>
        <w:rPr>
          <w:rFonts w:hint="eastAsia" w:ascii="黑体" w:hAnsi="宋体" w:eastAsia="黑体" w:cs="Times New Roman"/>
          <w:b/>
          <w:bCs w:val="0"/>
          <w:kern w:val="2"/>
        </w:rPr>
        <w:t>学制：</w:t>
      </w:r>
      <w:r>
        <w:rPr>
          <w:rFonts w:hint="eastAsia"/>
        </w:rPr>
        <w:t>标准学制：4年，弹性学制：3－6年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2.学位：</w:t>
      </w:r>
      <w:r>
        <w:rPr>
          <w:rFonts w:hint="eastAsia"/>
        </w:rPr>
        <w:t>历史学学士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ascii="黑体" w:hAnsi="宋体" w:eastAsia="黑体" w:cs="Times New Roman"/>
          <w:b/>
          <w:bCs w:val="0"/>
          <w:kern w:val="2"/>
        </w:rPr>
        <w:t>3.</w:t>
      </w:r>
      <w:r>
        <w:rPr>
          <w:rFonts w:hint="eastAsia" w:ascii="黑体" w:hAnsi="宋体" w:eastAsia="黑体" w:cs="Times New Roman"/>
          <w:b/>
          <w:bCs w:val="0"/>
          <w:kern w:val="2"/>
        </w:rPr>
        <w:t>毕业总学分：</w:t>
      </w:r>
      <w:r>
        <w:rPr>
          <w:rFonts w:hint="eastAsia"/>
        </w:rPr>
        <w:t>最低毕业学分 150学分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六、学时学分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（一）学时学分构成表</w:t>
      </w:r>
    </w:p>
    <w:tbl>
      <w:tblPr>
        <w:tblStyle w:val="4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749"/>
        <w:gridCol w:w="1500"/>
        <w:gridCol w:w="951"/>
        <w:gridCol w:w="1020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08" w:type="dxa"/>
          </w:tcPr>
          <w:p>
            <w:pPr>
              <w:spacing w:line="400" w:lineRule="exact"/>
              <w:ind w:firstLine="443" w:firstLineChars="245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ind w:firstLine="443" w:firstLineChars="245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</w:rPr>
              <w:t>课程类别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</w:rPr>
              <w:t>课程门数（周）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</w:rPr>
              <w:t>学时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</w:rPr>
              <w:t>学分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通识教育课程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公共必修课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29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 w:val="0"/>
                <w:kern w:val="2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38.5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公共选修课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4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120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8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专业教育课程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专业必修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13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656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38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专业选修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23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ind w:firstLine="360" w:firstLineChars="200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376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u w:val="single"/>
              </w:rPr>
              <w:t>23.5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共开出</w:t>
            </w: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23门（共44学分）专业选修课，至少选12门（共23.5学分）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教师教育课程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师德养成课程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</w:t>
            </w:r>
          </w:p>
        </w:tc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师范专业开设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教师教育基础课程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200" w:lineRule="exact"/>
              <w:ind w:firstLine="360" w:firstLineChars="200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5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ind w:firstLine="360" w:firstLineChars="200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224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00" w:lineRule="exact"/>
              <w:ind w:firstLine="360" w:firstLineChars="200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9</w:t>
            </w:r>
          </w:p>
        </w:tc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教师教育技能课程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8</w:t>
            </w:r>
          </w:p>
        </w:tc>
        <w:tc>
          <w:tcPr>
            <w:tcW w:w="95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112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6</w:t>
            </w:r>
          </w:p>
        </w:tc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实践类课程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入学教育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1周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毕业教育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1周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第八学期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劳动教育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32学时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健康教育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[2]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军事训练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112学时（2周）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[2]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社会实践、社会调查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[4周]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假期进行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课程设计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课程（教育）见习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课程（教育）实习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15周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教育研习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3周</w:t>
            </w: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]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]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spacing w:val="-6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-6"/>
                <w:kern w:val="2"/>
                <w:sz w:val="18"/>
                <w:szCs w:val="18"/>
              </w:rPr>
              <w:t>师范专业开设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毕业论文（设计）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6周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第二课堂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]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 w:val="0"/>
                <w:kern w:val="2"/>
                <w:sz w:val="18"/>
                <w:szCs w:val="18"/>
              </w:rPr>
              <w:t>1</w:t>
            </w:r>
          </w:p>
        </w:tc>
      </w:tr>
    </w:tbl>
    <w:p>
      <w:pPr>
        <w:spacing w:line="400" w:lineRule="exact"/>
        <w:ind w:firstLine="360" w:firstLineChars="200"/>
        <w:rPr>
          <w:rFonts w:ascii="宋体" w:hAnsi="宋体" w:eastAsia="宋体"/>
          <w:bCs w:val="0"/>
          <w:kern w:val="2"/>
          <w:sz w:val="18"/>
          <w:szCs w:val="18"/>
        </w:rPr>
      </w:pPr>
      <w:r>
        <w:rPr>
          <w:rFonts w:hint="eastAsia" w:ascii="宋体" w:hAnsi="宋体" w:eastAsia="宋体"/>
          <w:bCs w:val="0"/>
          <w:kern w:val="2"/>
          <w:sz w:val="18"/>
          <w:szCs w:val="18"/>
        </w:rPr>
        <w:t>备注：1.根据《南宁师范大学“第二课堂成绩单”制度实施管理办法》执行。</w:t>
      </w:r>
    </w:p>
    <w:p>
      <w:pPr>
        <w:spacing w:line="400" w:lineRule="exact"/>
        <w:ind w:firstLine="900" w:firstLineChars="500"/>
        <w:rPr>
          <w:rFonts w:ascii="宋体" w:hAnsi="宋体" w:eastAsia="宋体"/>
          <w:bCs w:val="0"/>
          <w:kern w:val="2"/>
          <w:sz w:val="18"/>
          <w:szCs w:val="18"/>
        </w:rPr>
      </w:pPr>
      <w:r>
        <w:rPr>
          <w:rFonts w:hint="eastAsia" w:ascii="宋体" w:hAnsi="宋体" w:eastAsia="宋体"/>
          <w:bCs w:val="0"/>
          <w:kern w:val="2"/>
          <w:sz w:val="18"/>
          <w:szCs w:val="18"/>
        </w:rPr>
        <w:t>2.“[]”内设置的学分不计入最低毕业总学分。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（二）课程结构比例</w:t>
      </w:r>
    </w:p>
    <w:p>
      <w:pPr>
        <w:spacing w:line="400" w:lineRule="exact"/>
        <w:ind w:firstLine="422" w:firstLineChars="200"/>
        <w:rPr>
          <w:rFonts w:ascii="宋体" w:hAnsi="宋体" w:eastAsia="宋体"/>
          <w:bCs w:val="0"/>
          <w:kern w:val="2"/>
        </w:rPr>
      </w:pPr>
      <w:r>
        <w:rPr>
          <w:rFonts w:hint="eastAsia" w:ascii="宋体" w:hAnsi="宋体" w:eastAsia="宋体"/>
          <w:b/>
          <w:kern w:val="2"/>
        </w:rPr>
        <w:t>1.必修课</w:t>
      </w:r>
      <w:r>
        <w:rPr>
          <w:rFonts w:hint="eastAsia" w:ascii="宋体" w:hAnsi="宋体" w:eastAsia="宋体"/>
          <w:bCs w:val="0"/>
          <w:kern w:val="2"/>
        </w:rPr>
        <w:t>：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</w:t>
      </w:r>
      <w:r>
        <w:rPr>
          <w:rFonts w:ascii="宋体" w:hAnsi="宋体" w:eastAsia="宋体"/>
          <w:bCs w:val="0"/>
          <w:kern w:val="2"/>
          <w:u w:val="single"/>
        </w:rPr>
        <w:t>11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8.5  </w:t>
      </w:r>
      <w:r>
        <w:rPr>
          <w:rFonts w:hint="eastAsia" w:ascii="宋体" w:hAnsi="宋体" w:eastAsia="宋体"/>
          <w:bCs w:val="0"/>
          <w:kern w:val="2"/>
        </w:rPr>
        <w:t>学分，占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</w:t>
      </w:r>
      <w:r>
        <w:rPr>
          <w:rFonts w:ascii="宋体" w:hAnsi="宋体" w:eastAsia="宋体"/>
          <w:bCs w:val="0"/>
          <w:kern w:val="2"/>
          <w:u w:val="single"/>
        </w:rPr>
        <w:t>7</w:t>
      </w:r>
      <w:r>
        <w:rPr>
          <w:rFonts w:hint="eastAsia" w:ascii="宋体" w:hAnsi="宋体" w:eastAsia="宋体"/>
          <w:bCs w:val="0"/>
          <w:kern w:val="2"/>
          <w:u w:val="single"/>
        </w:rPr>
        <w:t>9   %</w:t>
      </w:r>
    </w:p>
    <w:p>
      <w:pPr>
        <w:spacing w:line="400" w:lineRule="exact"/>
        <w:ind w:firstLine="422" w:firstLineChars="200"/>
        <w:rPr>
          <w:rFonts w:ascii="宋体" w:hAnsi="宋体" w:eastAsia="宋体"/>
          <w:bCs w:val="0"/>
          <w:kern w:val="2"/>
        </w:rPr>
      </w:pPr>
      <w:r>
        <w:rPr>
          <w:rFonts w:hint="eastAsia" w:ascii="宋体" w:hAnsi="宋体" w:eastAsia="宋体"/>
          <w:b/>
          <w:kern w:val="2"/>
        </w:rPr>
        <w:t>2.选修课</w:t>
      </w:r>
      <w:r>
        <w:rPr>
          <w:rFonts w:hint="eastAsia" w:ascii="宋体" w:hAnsi="宋体" w:eastAsia="宋体"/>
          <w:bCs w:val="0"/>
          <w:kern w:val="2"/>
        </w:rPr>
        <w:t>：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</w:t>
      </w:r>
      <w:r>
        <w:rPr>
          <w:rFonts w:ascii="宋体" w:hAnsi="宋体" w:eastAsia="宋体"/>
          <w:bCs w:val="0"/>
          <w:kern w:val="2"/>
          <w:u w:val="single"/>
        </w:rPr>
        <w:t>3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1.5  </w:t>
      </w:r>
      <w:r>
        <w:rPr>
          <w:rFonts w:hint="eastAsia" w:ascii="宋体" w:hAnsi="宋体" w:eastAsia="宋体"/>
          <w:bCs w:val="0"/>
          <w:kern w:val="2"/>
        </w:rPr>
        <w:t>学分，占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</w:t>
      </w:r>
      <w:r>
        <w:rPr>
          <w:rFonts w:ascii="宋体" w:hAnsi="宋体" w:eastAsia="宋体"/>
          <w:bCs w:val="0"/>
          <w:kern w:val="2"/>
          <w:u w:val="single"/>
        </w:rPr>
        <w:t>2</w:t>
      </w:r>
      <w:r>
        <w:rPr>
          <w:rFonts w:hint="eastAsia" w:ascii="宋体" w:hAnsi="宋体" w:eastAsia="宋体"/>
          <w:bCs w:val="0"/>
          <w:kern w:val="2"/>
          <w:u w:val="single"/>
        </w:rPr>
        <w:t>1   %</w:t>
      </w:r>
      <w:r>
        <w:rPr>
          <w:rFonts w:hint="eastAsia" w:ascii="宋体" w:hAnsi="宋体" w:eastAsia="宋体"/>
          <w:bCs w:val="0"/>
          <w:kern w:val="2"/>
        </w:rPr>
        <w:t>（注：必修课学分+选修课学分=毕业总学分）</w:t>
      </w:r>
    </w:p>
    <w:p>
      <w:pPr>
        <w:spacing w:line="400" w:lineRule="exact"/>
        <w:ind w:firstLine="422" w:firstLineChars="200"/>
        <w:rPr>
          <w:rFonts w:ascii="宋体" w:hAnsi="宋体" w:eastAsia="宋体"/>
          <w:bCs w:val="0"/>
          <w:kern w:val="2"/>
        </w:rPr>
      </w:pPr>
      <w:r>
        <w:rPr>
          <w:rFonts w:ascii="宋体" w:hAnsi="宋体" w:eastAsia="宋体"/>
          <w:b/>
          <w:kern w:val="2"/>
        </w:rPr>
        <w:t>3.</w:t>
      </w:r>
      <w:r>
        <w:rPr>
          <w:rFonts w:hint="eastAsia" w:ascii="宋体" w:hAnsi="宋体" w:eastAsia="宋体"/>
          <w:b/>
          <w:kern w:val="2"/>
        </w:rPr>
        <w:t>人文社会与科学素养课程</w:t>
      </w:r>
      <w:r>
        <w:rPr>
          <w:rFonts w:hint="eastAsia" w:ascii="宋体" w:hAnsi="宋体" w:eastAsia="宋体"/>
          <w:bCs w:val="0"/>
          <w:kern w:val="2"/>
        </w:rPr>
        <w:t xml:space="preserve"> ：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10  </w:t>
      </w:r>
      <w:r>
        <w:rPr>
          <w:rFonts w:hint="eastAsia" w:ascii="宋体" w:hAnsi="宋体" w:eastAsia="宋体"/>
          <w:bCs w:val="0"/>
          <w:kern w:val="2"/>
        </w:rPr>
        <w:t>学分，占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7  %</w:t>
      </w:r>
      <w:r>
        <w:rPr>
          <w:rFonts w:hint="eastAsia" w:ascii="宋体" w:hAnsi="宋体" w:eastAsia="宋体"/>
          <w:bCs w:val="0"/>
          <w:kern w:val="2"/>
        </w:rPr>
        <w:t>（通识教育课程中，除了国家规定的公共课程之外的课程）</w:t>
      </w:r>
    </w:p>
    <w:p>
      <w:pPr>
        <w:spacing w:line="400" w:lineRule="exact"/>
        <w:ind w:firstLine="422" w:firstLineChars="200"/>
        <w:rPr>
          <w:rFonts w:ascii="宋体" w:hAnsi="宋体" w:eastAsia="宋体"/>
          <w:bCs w:val="0"/>
          <w:kern w:val="2"/>
          <w:u w:val="single"/>
        </w:rPr>
      </w:pPr>
      <w:r>
        <w:rPr>
          <w:rFonts w:hint="eastAsia" w:ascii="宋体" w:hAnsi="宋体" w:eastAsia="宋体"/>
          <w:b/>
          <w:kern w:val="2"/>
        </w:rPr>
        <w:t>4.教师教育课程</w:t>
      </w:r>
      <w:r>
        <w:rPr>
          <w:rFonts w:hint="eastAsia" w:ascii="宋体" w:hAnsi="宋体" w:eastAsia="宋体"/>
          <w:bCs w:val="0"/>
          <w:kern w:val="2"/>
        </w:rPr>
        <w:t>：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18  </w:t>
      </w:r>
      <w:r>
        <w:rPr>
          <w:rFonts w:hint="eastAsia" w:ascii="宋体" w:hAnsi="宋体" w:eastAsia="宋体"/>
          <w:bCs w:val="0"/>
          <w:kern w:val="2"/>
        </w:rPr>
        <w:t>学分，占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</w:t>
      </w:r>
      <w:r>
        <w:rPr>
          <w:rFonts w:ascii="宋体" w:hAnsi="宋体" w:eastAsia="宋体"/>
          <w:bCs w:val="0"/>
          <w:kern w:val="2"/>
          <w:u w:val="single"/>
        </w:rPr>
        <w:t>1</w:t>
      </w:r>
      <w:r>
        <w:rPr>
          <w:rFonts w:hint="eastAsia" w:ascii="宋体" w:hAnsi="宋体" w:eastAsia="宋体"/>
          <w:bCs w:val="0"/>
          <w:kern w:val="2"/>
          <w:u w:val="single"/>
        </w:rPr>
        <w:t>2  %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宋体" w:hAnsi="宋体" w:eastAsia="宋体"/>
          <w:b/>
          <w:kern w:val="2"/>
        </w:rPr>
        <w:t>5.实践教学</w:t>
      </w:r>
      <w:r>
        <w:rPr>
          <w:rFonts w:hint="eastAsia" w:ascii="宋体" w:hAnsi="宋体" w:eastAsia="宋体"/>
          <w:bCs w:val="0"/>
          <w:kern w:val="2"/>
        </w:rPr>
        <w:t>：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</w:t>
      </w:r>
      <w:r>
        <w:rPr>
          <w:rFonts w:ascii="宋体" w:hAnsi="宋体" w:eastAsia="宋体"/>
          <w:bCs w:val="0"/>
          <w:kern w:val="2"/>
          <w:u w:val="single"/>
        </w:rPr>
        <w:t>24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 </w:t>
      </w:r>
      <w:r>
        <w:rPr>
          <w:rFonts w:hint="eastAsia" w:ascii="宋体" w:hAnsi="宋体" w:eastAsia="宋体"/>
          <w:bCs w:val="0"/>
          <w:kern w:val="2"/>
        </w:rPr>
        <w:t>学分，占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</w:t>
      </w:r>
      <w:r>
        <w:rPr>
          <w:rFonts w:ascii="宋体" w:hAnsi="宋体" w:eastAsia="宋体"/>
          <w:bCs w:val="0"/>
          <w:kern w:val="2"/>
          <w:u w:val="single"/>
        </w:rPr>
        <w:t>16</w:t>
      </w:r>
      <w:r>
        <w:rPr>
          <w:rFonts w:hint="eastAsia" w:ascii="宋体" w:hAnsi="宋体" w:eastAsia="宋体"/>
          <w:bCs w:val="0"/>
          <w:kern w:val="2"/>
          <w:u w:val="single"/>
        </w:rPr>
        <w:t xml:space="preserve">  %</w:t>
      </w:r>
      <w:r>
        <w:rPr>
          <w:rFonts w:hint="eastAsia" w:ascii="宋体" w:hAnsi="宋体" w:eastAsia="宋体"/>
          <w:bCs w:val="0"/>
          <w:kern w:val="2"/>
        </w:rPr>
        <w:t>（注：实践教学学分=实践类课程学分+课程实践教学部分学分）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</w:p>
    <w:p>
      <w:pPr>
        <w:numPr>
          <w:ilvl w:val="0"/>
          <w:numId w:val="2"/>
        </w:num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黑体" w:hAnsi="宋体" w:eastAsia="黑体" w:cs="Times New Roman"/>
          <w:b/>
          <w:bCs w:val="0"/>
          <w:kern w:val="2"/>
        </w:rPr>
        <w:t>指导性教学计划表</w:t>
      </w:r>
    </w:p>
    <w:p>
      <w:pPr>
        <w:spacing w:line="400" w:lineRule="exact"/>
        <w:ind w:firstLine="422" w:firstLineChars="200"/>
        <w:rPr>
          <w:rFonts w:ascii="黑体" w:hAnsi="宋体" w:eastAsia="黑体" w:cs="Times New Roman"/>
          <w:b/>
          <w:bCs w:val="0"/>
          <w:kern w:val="2"/>
        </w:rPr>
      </w:pPr>
      <w:r>
        <w:rPr>
          <w:rFonts w:hint="eastAsia" w:ascii="宋体" w:hAnsi="Times New Roman" w:eastAsia="仿宋_GB2312" w:cs="Times New Roman"/>
          <w:b/>
          <w:bCs w:val="0"/>
          <w:kern w:val="2"/>
        </w:rPr>
        <w:t>（一）通识教育课程设置计划表</w:t>
      </w:r>
    </w:p>
    <w:tbl>
      <w:tblPr>
        <w:tblStyle w:val="4"/>
        <w:tblpPr w:leftFromText="180" w:rightFromText="180" w:vertAnchor="text" w:horzAnchor="page" w:tblpX="1392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47"/>
        <w:gridCol w:w="3134"/>
        <w:gridCol w:w="501"/>
        <w:gridCol w:w="461"/>
        <w:gridCol w:w="369"/>
        <w:gridCol w:w="557"/>
        <w:gridCol w:w="723"/>
        <w:gridCol w:w="723"/>
        <w:gridCol w:w="794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类别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学分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总学时分配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考核方式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开课单位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总学时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理论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实践</w:t>
            </w:r>
          </w:p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（实验）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rFonts w:ascii="黑体" w:hAnsi="宋体" w:eastAsia="黑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2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公共基础课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2109GB001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思想道德</w:t>
            </w:r>
            <w:r>
              <w:rPr>
                <w:rFonts w:hint="eastAsia" w:ascii="Times New Roman" w:hAnsi="Times New Roman"/>
                <w:sz w:val="15"/>
                <w:szCs w:val="15"/>
              </w:rPr>
              <w:t>与法治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hint="eastAsia" w:eastAsia="Arial Unicode MS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主义学院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21</w:t>
            </w:r>
            <w:r>
              <w:rPr>
                <w:rFonts w:ascii="Times New Roman" w:hAnsi="Times New Roman"/>
                <w:sz w:val="15"/>
                <w:szCs w:val="15"/>
              </w:rPr>
              <w:t>12</w:t>
            </w:r>
            <w:r>
              <w:rPr>
                <w:rFonts w:hint="eastAsia" w:ascii="Times New Roman" w:hAnsi="Times New Roman"/>
                <w:sz w:val="15"/>
                <w:szCs w:val="15"/>
              </w:rPr>
              <w:t>GB001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马克思主义基本原理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2101GB00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rFonts w:hint="eastAsia"/>
                <w:sz w:val="18"/>
                <w:szCs w:val="18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2101GB002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毛泽东思想和中国特色社会主义理论体系概论</w:t>
            </w:r>
            <w:r>
              <w:rPr>
                <w:rFonts w:hint="eastAsia"/>
                <w:sz w:val="18"/>
                <w:szCs w:val="18"/>
              </w:rPr>
              <w:t>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2110GB001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2106GB001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形势与政策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[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</w:t>
            </w:r>
            <w:r>
              <w:rPr>
                <w:rFonts w:hint="eastAsia"/>
                <w:sz w:val="15"/>
                <w:szCs w:val="15"/>
              </w:rPr>
              <w:t>64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-8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2107GB001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思想政治理论实践课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2801GB001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</w:t>
            </w:r>
            <w:r>
              <w:rPr>
                <w:rFonts w:hint="eastAsia"/>
                <w:sz w:val="15"/>
                <w:szCs w:val="15"/>
              </w:rPr>
              <w:t>创新创业基础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创院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2105GB003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</w:t>
            </w:r>
            <w:r>
              <w:rPr>
                <w:rFonts w:hint="eastAsia"/>
                <w:sz w:val="15"/>
                <w:szCs w:val="15"/>
              </w:rPr>
              <w:t>创业就业指导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招就处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9201GB001-6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安全教</w:t>
            </w:r>
            <w:r>
              <w:rPr>
                <w:rFonts w:hint="eastAsia"/>
                <w:sz w:val="15"/>
                <w:szCs w:val="15"/>
              </w:rPr>
              <w:t>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1-6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学工处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/>
                <w:spacing w:val="-30"/>
                <w:sz w:val="15"/>
                <w:szCs w:val="15"/>
              </w:rPr>
            </w:pPr>
            <w:r>
              <w:rPr>
                <w:rFonts w:ascii="宋体"/>
                <w:spacing w:val="-30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0404GB004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大学生心理健康教育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学工处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教育科学学院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/>
                <w:spacing w:val="-3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2202GB0A1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大学英语A1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大外部</w:t>
            </w:r>
          </w:p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2202GB0A2</w:t>
            </w: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大学英语A2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2202GB0A3</w:t>
            </w: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大学英语A3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2202GB0A4</w:t>
            </w:r>
          </w:p>
        </w:tc>
        <w:tc>
          <w:tcPr>
            <w:tcW w:w="0" w:type="auto"/>
          </w:tcPr>
          <w:p>
            <w:r>
              <w:rPr>
                <w:rFonts w:hint="eastAsia"/>
                <w:sz w:val="15"/>
                <w:szCs w:val="15"/>
              </w:rPr>
              <w:t>大学英语A4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Merge w:val="continue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1601GB001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公共体育（一）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公体部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1601GB002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公共体育（二）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1601GB003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公共体育（三）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1601GB004</w:t>
            </w:r>
          </w:p>
        </w:tc>
        <w:tc>
          <w:tcPr>
            <w:tcW w:w="0" w:type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公共体育（四）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 w:firstLine="150" w:firstLineChars="100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9101GB001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军事理论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军事教研室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1507GB004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计算机应用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计信院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0701GB001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大学美育（一）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音舞院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0801GB001 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大学美育（二）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2-7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美设院</w:t>
            </w:r>
          </w:p>
        </w:tc>
        <w:tc>
          <w:tcPr>
            <w:tcW w:w="0" w:type="auto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5"/>
                <w:szCs w:val="15"/>
                <w:lang w:eastAsia="zh-Hans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eastAsia="zh-Hans"/>
              </w:rPr>
              <w:t>学院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eastAsia="zh-Hans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9201GB007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劳动教育专题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学工处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各学院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</w:t>
            </w:r>
          </w:p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共</w:t>
            </w:r>
          </w:p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</w:t>
            </w:r>
          </w:p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台</w:t>
            </w:r>
          </w:p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课</w:t>
            </w:r>
          </w:p>
          <w:p>
            <w:pPr>
              <w:widowControl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程</w:t>
            </w:r>
          </w:p>
        </w:tc>
        <w:tc>
          <w:tcPr>
            <w:tcW w:w="0" w:type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2111GB001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民族教育专题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马院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6401GB001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健康教育专题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校医院</w:t>
            </w: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right="-105" w:rightChars="-50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0401GB005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家庭教育专题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  <w:lang w:eastAsia="zh-Han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考查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教科院</w:t>
            </w:r>
          </w:p>
        </w:tc>
        <w:tc>
          <w:tcPr>
            <w:tcW w:w="0" w:type="auto"/>
          </w:tcPr>
          <w:p>
            <w:pPr>
              <w:spacing w:line="260" w:lineRule="exact"/>
              <w:ind w:right="-105" w:rightChars="-50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公</w:t>
            </w:r>
          </w:p>
          <w:p>
            <w:pPr>
              <w:spacing w:line="20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共</w:t>
            </w:r>
          </w:p>
          <w:p>
            <w:pPr>
              <w:spacing w:line="20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选</w:t>
            </w:r>
          </w:p>
          <w:p>
            <w:pPr>
              <w:spacing w:line="20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修</w:t>
            </w:r>
          </w:p>
          <w:p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课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人文科学</w:t>
            </w:r>
            <w:r>
              <w:rPr>
                <w:rFonts w:ascii="Times New Roman" w:hAnsi="Times New Roman"/>
                <w:sz w:val="15"/>
                <w:szCs w:val="15"/>
              </w:rPr>
              <w:t>与社会科学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</w:t>
            </w:r>
            <w:r>
              <w:rPr>
                <w:sz w:val="15"/>
                <w:szCs w:val="15"/>
              </w:rPr>
              <w:t>学院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大外部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数统院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自然科学</w:t>
            </w:r>
            <w:r>
              <w:rPr>
                <w:rFonts w:ascii="Times New Roman" w:hAnsi="Times New Roman"/>
                <w:sz w:val="15"/>
                <w:szCs w:val="15"/>
              </w:rPr>
              <w:t>与工程技术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艺术欣赏</w:t>
            </w:r>
            <w:r>
              <w:rPr>
                <w:rFonts w:ascii="Times New Roman" w:hAnsi="Times New Roman"/>
                <w:sz w:val="15"/>
                <w:szCs w:val="15"/>
              </w:rPr>
              <w:t>与</w:t>
            </w:r>
            <w:r>
              <w:rPr>
                <w:rFonts w:hint="eastAsia" w:ascii="Times New Roman" w:hAnsi="Times New Roman"/>
                <w:sz w:val="15"/>
                <w:szCs w:val="15"/>
              </w:rPr>
              <w:t>体育健康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创新创业</w:t>
            </w:r>
            <w:r>
              <w:rPr>
                <w:rFonts w:ascii="Times New Roman" w:hAnsi="Times New Roman"/>
                <w:sz w:val="15"/>
                <w:szCs w:val="15"/>
              </w:rPr>
              <w:t>与职业规划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生命关怀</w:t>
            </w:r>
            <w:r>
              <w:rPr>
                <w:rFonts w:ascii="Times New Roman" w:hAnsi="Times New Roman"/>
                <w:sz w:val="15"/>
                <w:szCs w:val="15"/>
              </w:rPr>
              <w:t>与成长教育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英语数学能力高阶课程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</w:tr>
    </w:tbl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备注  1.思政课开课分文理，特别注意：音乐舞蹈学院、初等教育学院、体育学院按理科专业开课，物流管理与工程学院按文科专业开课。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2.《形势</w:t>
      </w: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与政策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》课程2学分，总学时</w:t>
      </w: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64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学时，安排在1-8学期开课，每学期授课</w:t>
      </w: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8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个学时。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3.《思想政治理论课实践课》课程2学分，32个实践学时。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4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.《安全教育》课程2学分，总学时56学时，其中安全教育内容学时为24学时，开课时间安排在1-6学期。每学期授课2次，分别于开学第一周和放寒暑假前一周开设，每次2学时，学期结束需要对学生进行考核和测试，成绩录入学生总成绩。大学生心理健康教育内容学时为16+16学时，16学时为教师课堂授课学时，16学时为学生自主实践活动学时，开课学期为文2理3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5.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艺体类专业8学分，其它专业10学分。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6.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《公共体育》课程安排2学年开设，总学时144学时，每学年理论教学8学时，身体素质、专项实践课和考试共56学时，学生课外专项练习</w:t>
      </w: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8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学时。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7.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《军事理论》课程2学分，总学时36学时，其中课堂教授16个学时，《军事理论》慕课平台学习19个学时，期末考试1个学时。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8.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四年制普通本科生在校学习期间须修满</w:t>
      </w:r>
      <w:r>
        <w:rPr>
          <w:rFonts w:ascii="宋体" w:hAnsi="宋体" w:eastAsia="仿宋_GB2312" w:cs="Times New Roman"/>
          <w:bCs w:val="0"/>
          <w:kern w:val="2"/>
          <w:sz w:val="15"/>
          <w:szCs w:val="15"/>
        </w:rPr>
        <w:t>8</w:t>
      </w:r>
      <w:r>
        <w:rPr>
          <w:rFonts w:hint="eastAsia" w:ascii="宋体" w:hAnsi="宋体" w:eastAsia="仿宋_GB2312" w:cs="Times New Roman"/>
          <w:bCs w:val="0"/>
          <w:kern w:val="2"/>
          <w:sz w:val="15"/>
          <w:szCs w:val="15"/>
        </w:rPr>
        <w:t>个公共选修课学分，包含选修1门生命关怀与成长教育类，并要求文科学生必修修读1门自然科学与技术系列课程，理工科学生必修修读1门人文社科系列课程。</w:t>
      </w:r>
    </w:p>
    <w:p>
      <w:pPr>
        <w:rPr>
          <w:rFonts w:ascii="黑体" w:hAnsi="黑体" w:eastAsia="黑体" w:cs="黑体"/>
          <w:b/>
          <w:bCs w:val="0"/>
          <w:kern w:val="2"/>
        </w:rPr>
      </w:pPr>
      <w:r>
        <w:rPr>
          <w:rFonts w:hint="eastAsia" w:ascii="黑体" w:hAnsi="黑体" w:eastAsia="黑体" w:cs="黑体"/>
          <w:b/>
          <w:bCs w:val="0"/>
          <w:kern w:val="2"/>
        </w:rPr>
        <w:br w:type="page"/>
      </w:r>
    </w:p>
    <w:p>
      <w:pPr>
        <w:spacing w:line="400" w:lineRule="exact"/>
        <w:ind w:firstLine="422" w:firstLineChars="200"/>
        <w:rPr>
          <w:rFonts w:ascii="黑体" w:hAnsi="黑体" w:eastAsia="黑体" w:cs="黑体"/>
          <w:bCs w:val="0"/>
          <w:kern w:val="2"/>
        </w:rPr>
      </w:pPr>
      <w:r>
        <w:rPr>
          <w:rFonts w:hint="eastAsia" w:ascii="黑体" w:hAnsi="黑体" w:eastAsia="黑体" w:cs="黑体"/>
          <w:b/>
          <w:bCs w:val="0"/>
          <w:kern w:val="2"/>
        </w:rPr>
        <w:t>（二）实践类课程设置计划表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66"/>
        <w:gridCol w:w="1818"/>
        <w:gridCol w:w="539"/>
        <w:gridCol w:w="614"/>
        <w:gridCol w:w="485"/>
        <w:gridCol w:w="397"/>
        <w:gridCol w:w="377"/>
        <w:gridCol w:w="394"/>
        <w:gridCol w:w="472"/>
        <w:gridCol w:w="420"/>
        <w:gridCol w:w="703"/>
        <w:gridCol w:w="521"/>
        <w:gridCol w:w="969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黑体" w:hAnsi="宋体" w:eastAsia="黑体"/>
                <w:sz w:val="15"/>
                <w:szCs w:val="15"/>
              </w:rPr>
              <w:t>类型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课程编号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课程名称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学分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学时</w:t>
            </w:r>
          </w:p>
        </w:tc>
        <w:tc>
          <w:tcPr>
            <w:tcW w:w="3769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各学期周学时分配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开课单位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一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二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三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四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六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七</w:t>
            </w: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八</w:t>
            </w:r>
          </w:p>
        </w:tc>
        <w:tc>
          <w:tcPr>
            <w:tcW w:w="96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hAnsi="宋体"/>
                <w:sz w:val="15"/>
                <w:szCs w:val="15"/>
              </w:rPr>
              <w:t>实践类课程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90001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入学</w:t>
            </w:r>
            <w:r>
              <w:rPr>
                <w:rFonts w:asciiTheme="minorEastAsia" w:hAnsiTheme="minorEastAsia"/>
                <w:sz w:val="15"/>
                <w:szCs w:val="15"/>
              </w:rPr>
              <w:t>教育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Entrance education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1周</w:t>
            </w:r>
          </w:p>
        </w:tc>
        <w:tc>
          <w:tcPr>
            <w:tcW w:w="485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1周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</w:t>
            </w:r>
            <w:r>
              <w:rPr>
                <w:rFonts w:asciiTheme="minorEastAsia" w:hAnsiTheme="minorEastAsia"/>
                <w:sz w:val="15"/>
                <w:szCs w:val="15"/>
              </w:rPr>
              <w:t>0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毕业</w:t>
            </w:r>
            <w:r>
              <w:rPr>
                <w:rFonts w:asciiTheme="minorEastAsia" w:hAnsiTheme="minorEastAsia"/>
                <w:sz w:val="15"/>
                <w:szCs w:val="15"/>
              </w:rPr>
              <w:t>教育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Graduation education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1周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1周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</w:t>
            </w:r>
            <w:r>
              <w:rPr>
                <w:rFonts w:asciiTheme="minorEastAsia" w:hAnsiTheme="minorEastAsia"/>
                <w:sz w:val="15"/>
                <w:szCs w:val="15"/>
              </w:rPr>
              <w:t>0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3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生产</w:t>
            </w:r>
            <w:r>
              <w:rPr>
                <w:rFonts w:asciiTheme="minorEastAsia" w:hAnsiTheme="minorEastAsia"/>
                <w:sz w:val="15"/>
                <w:szCs w:val="15"/>
              </w:rPr>
              <w:t>劳动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Productive labor 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</w:t>
            </w:r>
            <w:r>
              <w:rPr>
                <w:rFonts w:asciiTheme="minorEastAsia" w:hAnsiTheme="minorEastAsia"/>
                <w:sz w:val="15"/>
                <w:szCs w:val="15"/>
              </w:rPr>
              <w:t>48]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90004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军事</w:t>
            </w:r>
            <w:r>
              <w:rPr>
                <w:rFonts w:asciiTheme="minorEastAsia" w:hAnsiTheme="minorEastAsia"/>
                <w:sz w:val="15"/>
                <w:szCs w:val="15"/>
              </w:rPr>
              <w:t>训练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Military training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pacing w:val="-24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pacing w:val="-24"/>
                <w:sz w:val="15"/>
                <w:szCs w:val="15"/>
              </w:rPr>
              <w:t>1+[1]周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90005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健康</w:t>
            </w:r>
            <w:r>
              <w:rPr>
                <w:rFonts w:asciiTheme="minorEastAsia" w:hAnsiTheme="minorEastAsia"/>
                <w:sz w:val="15"/>
                <w:szCs w:val="15"/>
              </w:rPr>
              <w:t>教育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Health education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</w:t>
            </w:r>
            <w:r>
              <w:rPr>
                <w:rFonts w:asciiTheme="minorEastAsia" w:hAnsiTheme="minorEastAsia"/>
                <w:sz w:val="15"/>
                <w:szCs w:val="15"/>
              </w:rPr>
              <w:t>4]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90006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社会</w:t>
            </w:r>
            <w:r>
              <w:rPr>
                <w:rFonts w:asciiTheme="minorEastAsia" w:hAnsiTheme="minorEastAsia"/>
                <w:sz w:val="15"/>
                <w:szCs w:val="15"/>
              </w:rPr>
              <w:t>实践、社会调查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Social practice、Social survey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[4周]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0201SJ0011-3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见习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Probation</w:t>
            </w:r>
          </w:p>
        </w:tc>
        <w:tc>
          <w:tcPr>
            <w:tcW w:w="539" w:type="dxa"/>
            <w:vAlign w:val="center"/>
          </w:tcPr>
          <w:p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3周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i/>
                <w:iCs/>
                <w:sz w:val="15"/>
                <w:szCs w:val="15"/>
                <w:u w:val="single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2周</w:t>
            </w: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1周</w:t>
            </w: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法学与社会学院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0201SJ0014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教育研习</w:t>
            </w:r>
          </w:p>
        </w:tc>
        <w:tc>
          <w:tcPr>
            <w:tcW w:w="539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[3]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[3周]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i/>
                <w:iCs/>
                <w:sz w:val="15"/>
                <w:szCs w:val="15"/>
                <w:u w:val="single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[3周]</w:t>
            </w: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法学与社会学院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0201SJ002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毕业</w:t>
            </w:r>
            <w:r>
              <w:rPr>
                <w:rFonts w:asciiTheme="minorEastAsia" w:hAnsiTheme="minorEastAsia"/>
                <w:sz w:val="15"/>
                <w:szCs w:val="15"/>
              </w:rPr>
              <w:t>实习/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教育</w:t>
            </w:r>
            <w:r>
              <w:rPr>
                <w:rFonts w:asciiTheme="minorEastAsia" w:hAnsiTheme="minorEastAsia"/>
                <w:sz w:val="15"/>
                <w:szCs w:val="15"/>
              </w:rPr>
              <w:t>实习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Graduation practice/Educational practice</w:t>
            </w:r>
          </w:p>
        </w:tc>
        <w:tc>
          <w:tcPr>
            <w:tcW w:w="539" w:type="dxa"/>
            <w:vAlign w:val="center"/>
          </w:tcPr>
          <w:p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15周</w:t>
            </w:r>
          </w:p>
        </w:tc>
        <w:tc>
          <w:tcPr>
            <w:tcW w:w="485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 周</w:t>
            </w: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法学与社会学院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0201SJ003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毕业</w:t>
            </w:r>
            <w:r>
              <w:rPr>
                <w:rFonts w:asciiTheme="minorEastAsia" w:hAnsiTheme="minorEastAsia"/>
                <w:sz w:val="15"/>
                <w:szCs w:val="15"/>
              </w:rPr>
              <w:t>论文（设计）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Dissertation(design)</w:t>
            </w:r>
          </w:p>
        </w:tc>
        <w:tc>
          <w:tcPr>
            <w:tcW w:w="539" w:type="dxa"/>
            <w:vAlign w:val="center"/>
          </w:tcPr>
          <w:p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6周</w:t>
            </w:r>
          </w:p>
        </w:tc>
        <w:tc>
          <w:tcPr>
            <w:tcW w:w="485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7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77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9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2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6周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法学与社会学院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93" w:type="dxa"/>
            <w:vMerge w:val="continue"/>
          </w:tcPr>
          <w:p>
            <w:pPr>
              <w:spacing w:line="240" w:lineRule="atLeast"/>
              <w:rPr>
                <w:rFonts w:ascii="宋体"/>
                <w:b/>
              </w:rPr>
            </w:pPr>
          </w:p>
        </w:tc>
        <w:tc>
          <w:tcPr>
            <w:tcW w:w="766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   第二课堂</w:t>
            </w:r>
          </w:p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The second classroom</w:t>
            </w:r>
          </w:p>
        </w:tc>
        <w:tc>
          <w:tcPr>
            <w:tcW w:w="539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[6]</w:t>
            </w:r>
          </w:p>
        </w:tc>
        <w:tc>
          <w:tcPr>
            <w:tcW w:w="614" w:type="dxa"/>
          </w:tcPr>
          <w:p>
            <w:pPr>
              <w:spacing w:line="240" w:lineRule="atLeast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4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学校团委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5"/>
                <w:szCs w:val="15"/>
                <w:u w:val="single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u w:val="single"/>
              </w:rPr>
              <w:t>3</w:t>
            </w:r>
          </w:p>
        </w:tc>
      </w:tr>
    </w:tbl>
    <w:p>
      <w:pPr>
        <w:spacing w:line="300" w:lineRule="exact"/>
        <w:ind w:firstLine="300" w:firstLineChars="200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备注</w:t>
      </w:r>
      <w:r>
        <w:rPr>
          <w:rFonts w:ascii="宋体" w:hAnsi="宋体"/>
          <w:sz w:val="15"/>
          <w:szCs w:val="15"/>
        </w:rPr>
        <w:t>:</w:t>
      </w:r>
      <w:r>
        <w:rPr>
          <w:rFonts w:hint="eastAsia" w:ascii="宋体" w:hAnsi="宋体"/>
          <w:sz w:val="15"/>
          <w:szCs w:val="15"/>
        </w:rPr>
        <w:t>1.军事训练安排在第三学期，时间为2周，分别于开学前一周和开学后一周进行。</w:t>
      </w:r>
    </w:p>
    <w:p>
      <w:pPr>
        <w:numPr>
          <w:ilvl w:val="0"/>
          <w:numId w:val="3"/>
        </w:numPr>
        <w:spacing w:line="300" w:lineRule="exact"/>
        <w:ind w:firstLine="300" w:firstLineChars="2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专业综合实习安排在相关专业课程教学中进行。</w:t>
      </w:r>
    </w:p>
    <w:p>
      <w:pPr>
        <w:spacing w:line="300" w:lineRule="exact"/>
        <w:ind w:firstLine="300" w:firstLineChars="200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3.根据《南宁师范大学“第二课堂成绩单”制度实施管理办法（试行）》执行，由校团委负责课程管理及学分认定，从2018级起，本科生在校学习期间应至少获得第二课堂6个学分。第二课堂课程学分不纳入学生最低毕业学分要求。</w:t>
      </w:r>
    </w:p>
    <w:p>
      <w:pPr>
        <w:spacing w:line="400" w:lineRule="exact"/>
        <w:ind w:firstLine="300" w:firstLineChars="200"/>
        <w:jc w:val="left"/>
        <w:rPr>
          <w:rFonts w:ascii="宋体" w:hAnsi="宋体" w:eastAsia="仿宋_GB2312" w:cs="Times New Roman"/>
          <w:bCs w:val="0"/>
          <w:kern w:val="2"/>
          <w:sz w:val="15"/>
          <w:szCs w:val="15"/>
        </w:rPr>
      </w:pPr>
    </w:p>
    <w:p>
      <w:pPr>
        <w:spacing w:line="400" w:lineRule="exact"/>
        <w:ind w:firstLine="422" w:firstLineChars="200"/>
        <w:rPr>
          <w:rFonts w:ascii="宋体" w:hAnsi="Times New Roman" w:eastAsia="仿宋_GB2312" w:cs="Times New Roman"/>
          <w:b/>
          <w:kern w:val="2"/>
        </w:rPr>
      </w:pPr>
      <w:r>
        <w:rPr>
          <w:rFonts w:hint="eastAsia" w:ascii="宋体" w:hAnsi="宋体" w:eastAsia="仿宋_GB2312" w:cs="Times New Roman"/>
          <w:b/>
          <w:kern w:val="2"/>
        </w:rPr>
        <w:br w:type="page"/>
      </w:r>
      <w:r>
        <w:rPr>
          <w:rFonts w:hint="eastAsia" w:ascii="黑体" w:hAnsi="黑体" w:eastAsia="黑体" w:cs="黑体"/>
          <w:b/>
          <w:kern w:val="2"/>
        </w:rPr>
        <w:t>（三）专业教育课程设置计划表</w:t>
      </w:r>
    </w:p>
    <w:p>
      <w:pPr>
        <w:spacing w:line="400" w:lineRule="exact"/>
        <w:ind w:firstLine="422" w:firstLineChars="200"/>
        <w:rPr>
          <w:rFonts w:ascii="黑体" w:hAnsi="黑体" w:eastAsia="黑体" w:cs="黑体"/>
          <w:b/>
        </w:rPr>
      </w:pP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489"/>
        <w:gridCol w:w="925"/>
        <w:gridCol w:w="2075"/>
        <w:gridCol w:w="505"/>
        <w:gridCol w:w="729"/>
        <w:gridCol w:w="617"/>
        <w:gridCol w:w="814"/>
        <w:gridCol w:w="575"/>
        <w:gridCol w:w="505"/>
        <w:gridCol w:w="61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63" w:type="dxa"/>
            <w:gridSpan w:val="2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总学时分配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86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spacing w:line="240" w:lineRule="exact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spacing w:line="240" w:lineRule="exact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pacing w:line="260" w:lineRule="exact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研究性学习</w:t>
            </w: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spacing w:line="260" w:lineRule="exact"/>
              <w:jc w:val="center"/>
              <w:outlineLvl w:val="2"/>
              <w:rPr>
                <w:rFonts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rPr>
                <w:rFonts w:ascii="黑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374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0201ZB001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史学概论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Historical Theories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与社会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0201ZB009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中国历史文选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Selected works of Chinese history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0201ZB022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中国历史地理概论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Introduction to China Historical Geography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0201ZB002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中国古代史(上)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Ancient Chinese history （1）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0201ZB003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中国古代史(下)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Ancient Chinese history （2）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0201ZB020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世界古代史(上)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 History of the Ancient World（1）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0201ZB021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世界古代史(下)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 History of the Ancient World（2）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0201ZB016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中国近代史（上）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Modern history of China（1）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0201ZB017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中国近代史（下）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Modern history of China（2）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0201ZB006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世界近代史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A History of the Modern World (1500-1900)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0201ZB007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中国现代史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The history of Contemporary China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0201ZB018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世界现代史(上)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 History of the Modern World(1901-present) (1)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0201ZB019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世界现代史(下)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 History of the Modern World(1901-present) (2)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374" w:type="dxa"/>
            <w:vMerge w:val="restart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史学史系列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0201ZX007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中国史学史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Chinese Historiography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0201ZX008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西方史学史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Western Historiography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0203ZX039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口述史学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Oral history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 国 史 系  列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0201ZX002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中国文化史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Chinese culture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0201ZX003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中国思想史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Chinese thought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0201ZX004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中国经济史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Chinese Economy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0201ZX005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中国政治制度史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of Chinese political system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 界 史 系 列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0201ZX017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世界经济史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the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World Economy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0201ZX018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世界文明史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History of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World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ivilization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0201ZX006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国际关系史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An International History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0203ZX03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中外教育简史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 brief history of Chinese and foreign education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ind w:left="113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  域  史 系 列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0201ZX021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广西地方史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Local history of Guangxi 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0201ZX022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泛北部湾区域历史与现实问题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Historical and practical problems of  Pan Beibu Gulf   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0201ZX023</w:t>
            </w:r>
          </w:p>
        </w:tc>
        <w:tc>
          <w:tcPr>
            <w:tcW w:w="207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东盟国家历史与文化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History and culture of  ASEAN  countries</w:t>
            </w:r>
          </w:p>
        </w:tc>
        <w:tc>
          <w:tcPr>
            <w:tcW w:w="50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8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 学 技 能 训 练 系 列</w:t>
            </w: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0201ZX024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训诂学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Exegesis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0201ZX030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古代汉语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Ancient Chinese 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70C0"/>
                <w:sz w:val="15"/>
                <w:szCs w:val="15"/>
              </w:rPr>
              <w:t>2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="黑体" w:hAnsi="宋体" w:eastAsia="黑体"/>
                <w:color w:val="0070C0"/>
                <w:sz w:val="15"/>
                <w:szCs w:val="15"/>
              </w:rPr>
              <w:t>查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outlineLvl w:val="2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0201ZX041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史料学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Historical materials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0202ZX007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逻辑学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logic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="黑体" w:hAnsi="宋体" w:eastAsia="黑体"/>
                <w:color w:val="0070C0"/>
                <w:sz w:val="15"/>
                <w:szCs w:val="15"/>
              </w:rPr>
              <w:t>查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0203ZX033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社会调查原理与方法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Principles and methods of social investigation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ZX036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文化遗产保护与开发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Protection and development of cultural heritage 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0201ZX027</w:t>
            </w:r>
          </w:p>
        </w:tc>
        <w:tc>
          <w:tcPr>
            <w:tcW w:w="2075" w:type="dxa"/>
            <w:vAlign w:val="center"/>
          </w:tcPr>
          <w:p>
            <w:pPr>
              <w:spacing w:line="18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考研辅导专题讲座</w:t>
            </w:r>
          </w:p>
          <w:p>
            <w:pPr>
              <w:spacing w:line="18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Special lecture on postgraduate entrannce examination guidance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ind w:right="-120" w:rightChars="-57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0201ZX040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史学研究方法与写作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Historical research 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Methods and writing 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37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0203ZX03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读书方法辅导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Reading methods guidance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5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  <w:p>
            <w:pPr>
              <w:spacing w:line="26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422" w:firstLineChars="200"/>
        <w:rPr>
          <w:rFonts w:ascii="黑体" w:hAnsi="黑体" w:eastAsia="黑体" w:cs="黑体"/>
          <w:b/>
        </w:rPr>
      </w:pPr>
    </w:p>
    <w:p>
      <w:pPr>
        <w:spacing w:line="400" w:lineRule="exact"/>
        <w:ind w:firstLine="422" w:firstLineChars="200"/>
        <w:rPr>
          <w:rFonts w:ascii="黑体" w:hAnsi="黑体" w:eastAsia="黑体" w:cs="黑体"/>
          <w:b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ind w:firstLine="422" w:firstLineChars="200"/>
        <w:rPr>
          <w:rFonts w:ascii="黑体" w:hAnsi="黑体" w:eastAsia="黑体" w:cs="黑体"/>
          <w:b/>
          <w:kern w:val="2"/>
        </w:rPr>
      </w:pPr>
      <w:r>
        <w:rPr>
          <w:rFonts w:hint="eastAsia" w:ascii="黑体" w:hAnsi="黑体" w:eastAsia="黑体" w:cs="黑体"/>
          <w:b/>
          <w:kern w:val="2"/>
        </w:rPr>
        <w:t>（四）教师教育平台课程设置计划表（师范专业和职师专业填此表）</w:t>
      </w:r>
    </w:p>
    <w:tbl>
      <w:tblPr>
        <w:tblStyle w:val="4"/>
        <w:tblW w:w="9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4"/>
        <w:gridCol w:w="998"/>
        <w:gridCol w:w="2227"/>
        <w:gridCol w:w="608"/>
        <w:gridCol w:w="399"/>
        <w:gridCol w:w="530"/>
        <w:gridCol w:w="530"/>
        <w:gridCol w:w="1527"/>
        <w:gridCol w:w="91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0" w:type="dxa"/>
            <w:gridSpan w:val="2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课程类别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编号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课程名称（英文）</w:t>
            </w:r>
          </w:p>
        </w:tc>
        <w:tc>
          <w:tcPr>
            <w:tcW w:w="60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学分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总学时分配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开课学期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考核方式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开课单位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6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总学时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理论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授课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实践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教学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0"/>
                <w:sz w:val="15"/>
                <w:szCs w:val="15"/>
              </w:rPr>
              <w:t>师德养成课程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2108GB001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习近平总书记教育重要论述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马院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10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040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JS00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教师职业道德与政策法规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0404JS00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学生心理辅导与教育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26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教师教育基础课程</w:t>
            </w:r>
          </w:p>
        </w:tc>
        <w:tc>
          <w:tcPr>
            <w:tcW w:w="284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必修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0401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教育学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48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考试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0404JS001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心理学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32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考试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0201JS001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历史学教学论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32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</w:t>
            </w:r>
            <w:r>
              <w:rPr>
                <w:rFonts w:hint="eastAsia" w:ascii="宋体" w:hAnsi="宋体" w:eastAsia="宋体"/>
                <w:bCs w:val="0"/>
                <w:color w:val="0070C0"/>
                <w:kern w:val="2"/>
                <w:sz w:val="15"/>
                <w:szCs w:val="15"/>
              </w:rPr>
              <w:t>试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法学与社会学院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0201ZX025</w:t>
            </w:r>
          </w:p>
        </w:tc>
        <w:tc>
          <w:tcPr>
            <w:tcW w:w="22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中学历史学科课程标准与教材研究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32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法学与社会学院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教师教育技能课程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000JS001A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普通话与教师口语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语委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000JS002A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教师书写技能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美设院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000JS011A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有效教育学习方式训练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法学与社会学院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000JS005A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现代教育技术及应用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计信院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0402JS001A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班主任工作技能训练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32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000JS007A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教育科研方法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14A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教师资格考证实务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16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000JS000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教师教学综合能力测评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[</w:t>
            </w:r>
            <w:r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  <w:t>1]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0201JS004</w:t>
            </w:r>
          </w:p>
        </w:tc>
        <w:tc>
          <w:tcPr>
            <w:tcW w:w="22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教师职业基本技能训练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32</w:t>
            </w: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法学与社会学院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Times New Roman" w:eastAsia="仿宋_GB2312" w:cs="Times New Roman"/>
          <w:b/>
          <w:kern w:val="2"/>
          <w:sz w:val="32"/>
          <w:szCs w:val="24"/>
        </w:rPr>
      </w:pPr>
    </w:p>
    <w:p>
      <w:pPr>
        <w:widowControl/>
        <w:spacing w:line="400" w:lineRule="exact"/>
        <w:ind w:firstLine="422" w:firstLineChars="200"/>
        <w:jc w:val="left"/>
        <w:rPr>
          <w:rFonts w:ascii="黑体" w:hAnsi="黑体" w:eastAsia="黑体" w:cs="黑体"/>
          <w:b/>
          <w:kern w:val="2"/>
        </w:rPr>
      </w:pPr>
      <w:r>
        <w:rPr>
          <w:rFonts w:hint="eastAsia" w:ascii="黑体" w:hAnsi="黑体" w:eastAsia="黑体" w:cs="黑体"/>
          <w:b/>
          <w:kern w:val="2"/>
        </w:rPr>
        <w:t>（五）暑假小学期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402"/>
        <w:gridCol w:w="375"/>
        <w:gridCol w:w="77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课程类别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类别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课程编号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课程名称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学分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学时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暑假小学期周学时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考核方式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备注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一</w:t>
            </w: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二</w:t>
            </w: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三</w:t>
            </w:r>
          </w:p>
        </w:tc>
        <w:tc>
          <w:tcPr>
            <w:tcW w:w="40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考试</w:t>
            </w:r>
          </w:p>
        </w:tc>
        <w:tc>
          <w:tcPr>
            <w:tcW w:w="375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黑体" w:hAnsi="宋体" w:eastAsia="黑体" w:cs="Times New Roman"/>
                <w:bCs w:val="0"/>
                <w:kern w:val="2"/>
                <w:sz w:val="15"/>
                <w:szCs w:val="15"/>
              </w:rPr>
              <w:t>考查</w:t>
            </w:r>
          </w:p>
        </w:tc>
        <w:tc>
          <w:tcPr>
            <w:tcW w:w="778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Times New Roman"/>
                <w:bCs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 w:cs="Times New Roman"/>
                <w:b/>
                <w:kern w:val="2"/>
                <w:sz w:val="32"/>
                <w:szCs w:val="24"/>
              </w:rPr>
            </w:pPr>
          </w:p>
        </w:tc>
      </w:tr>
    </w:tbl>
    <w:p>
      <w:pPr>
        <w:widowControl/>
        <w:spacing w:line="400" w:lineRule="exact"/>
        <w:ind w:firstLine="422" w:firstLineChars="200"/>
        <w:jc w:val="left"/>
        <w:rPr>
          <w:rFonts w:ascii="黑体" w:hAnsi="黑体" w:eastAsia="黑体" w:cs="黑体"/>
          <w:b/>
          <w:kern w:val="2"/>
        </w:rPr>
      </w:pPr>
      <w:r>
        <w:rPr>
          <w:rFonts w:hint="eastAsia" w:ascii="黑体" w:hAnsi="黑体" w:eastAsia="黑体" w:cs="黑体"/>
          <w:b/>
          <w:kern w:val="2"/>
        </w:rPr>
        <w:br w:type="page"/>
      </w:r>
      <w:r>
        <w:rPr>
          <w:rFonts w:hint="eastAsia" w:ascii="黑体" w:hAnsi="黑体" w:eastAsia="黑体" w:cs="黑体"/>
          <w:b/>
          <w:kern w:val="2"/>
        </w:rPr>
        <w:t>八、修读指导</w:t>
      </w:r>
    </w:p>
    <w:p>
      <w:pPr>
        <w:spacing w:line="240" w:lineRule="exact"/>
        <w:ind w:firstLine="450" w:firstLineChars="250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学生在选课指导教师的指导下选择自己的学习课程，修满培养方案规定的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学分方能毕业。</w:t>
      </w:r>
    </w:p>
    <w:p>
      <w:pPr>
        <w:spacing w:line="240" w:lineRule="exact"/>
        <w:ind w:firstLine="450" w:firstLineChars="25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实施弹性学制，但学习年限最长不得超过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年。</w:t>
      </w:r>
    </w:p>
    <w:p>
      <w:pPr>
        <w:spacing w:line="240" w:lineRule="exact"/>
        <w:ind w:firstLine="450" w:firstLineChars="250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3.专业选修课需修23.5学分（含23.5学分）以上，建议从“史学史系列”、“中国史系列”、“世界史系列”、“区域史系列”中任选两个板块，再从“史学技能训练”中进行部分选择以修足选修课学分。</w:t>
      </w:r>
    </w:p>
    <w:p>
      <w:pPr>
        <w:widowControl/>
        <w:spacing w:line="400" w:lineRule="exact"/>
        <w:ind w:firstLine="640" w:firstLineChars="200"/>
        <w:jc w:val="left"/>
        <w:rPr>
          <w:rFonts w:ascii="宋体" w:hAnsi="Times New Roman" w:eastAsia="仿宋_GB2312" w:cs="Times New Roman"/>
          <w:kern w:val="2"/>
          <w:sz w:val="32"/>
          <w:szCs w:val="24"/>
        </w:rPr>
      </w:pPr>
    </w:p>
    <w:p>
      <w:pPr>
        <w:widowControl/>
        <w:numPr>
          <w:ilvl w:val="0"/>
          <w:numId w:val="4"/>
        </w:numPr>
        <w:spacing w:line="400" w:lineRule="exact"/>
        <w:ind w:firstLine="422" w:firstLineChars="200"/>
        <w:jc w:val="left"/>
        <w:rPr>
          <w:rFonts w:ascii="黑体" w:hAnsi="黑体" w:eastAsia="黑体" w:cs="黑体"/>
          <w:b/>
          <w:kern w:val="2"/>
        </w:rPr>
      </w:pPr>
      <w:r>
        <w:rPr>
          <w:rFonts w:hint="eastAsia" w:ascii="黑体" w:hAnsi="黑体" w:eastAsia="黑体" w:cs="黑体"/>
          <w:b/>
          <w:kern w:val="2"/>
        </w:rPr>
        <w:t>课程体系与毕业要求的关联度矩阵</w:t>
      </w:r>
    </w:p>
    <w:tbl>
      <w:tblPr>
        <w:tblStyle w:val="4"/>
        <w:tblpPr w:leftFromText="180" w:rightFromText="180" w:vertAnchor="text" w:horzAnchor="page" w:tblpX="1252" w:tblpY="380"/>
        <w:tblOverlap w:val="never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375"/>
        <w:gridCol w:w="2069"/>
        <w:gridCol w:w="780"/>
        <w:gridCol w:w="670"/>
        <w:gridCol w:w="900"/>
        <w:gridCol w:w="930"/>
        <w:gridCol w:w="770"/>
        <w:gridCol w:w="720"/>
        <w:gridCol w:w="72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师德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情怀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学科素养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教学能力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育人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学会反思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公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共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础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2069" w:type="dxa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思想道德与法治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马克思主义基本原理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780" w:type="dxa"/>
            <w:vAlign w:val="center"/>
          </w:tcPr>
          <w:p>
            <w:pPr>
              <w:ind w:firstLine="150" w:firstLineChars="1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思想政治理论课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实践课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形势与政策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大学生创新创业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与就业指导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安全教育课（含大学生心理健康教育）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大学英语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大学体育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军事理论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计算机应用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大学美育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劳动教育专题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6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公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共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平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台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民族教育专题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健康教育专题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家庭教育专题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实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践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育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入学教育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毕业教育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军事训练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社会实践、社会调查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见习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毕业论文（设计）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第二课堂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专业必修课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学科基础课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史学概论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中国历史文选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中国历史地理概论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专业核心课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程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中国古代史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世界古代史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中国近代史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世界近代史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中国现代史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世界现代史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教师教育平台课程</w:t>
            </w:r>
          </w:p>
        </w:tc>
        <w:tc>
          <w:tcPr>
            <w:tcW w:w="37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师德养成课程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习近平总书记教育重要论述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教师职业道德与政策法规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学生心理辅导与教育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教师教育基础课程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心理学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历史学教学论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教师职业基本技能训练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中学历史学科课程标准与教材研究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教师教育技能课程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普通话与教师口语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教师书写技能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 xml:space="preserve">   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有效教育学习方式训练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现代教育技术及应用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班主任工作技能训练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  <w:r>
              <w:rPr>
                <w:rFonts w:hint="eastAsia" w:ascii="宋体" w:hAnsi="Times New Roman" w:eastAsia="仿宋_GB2312" w:cs="Times New Roman"/>
                <w:kern w:val="2"/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教育科研方法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教师资格考证实务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9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 w:val="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15"/>
                <w:szCs w:val="15"/>
              </w:rPr>
              <w:t>教师教学综合能力测评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H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</w:p>
    <w:p>
      <w:pPr>
        <w:widowControl/>
        <w:spacing w:line="400" w:lineRule="exact"/>
        <w:ind w:firstLine="540" w:firstLineChars="3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>注：1.表中教学环节：课程、实践环节、训练等；根据课程对毕业要求的支撑强度分别用“H（高）、M（</w:t>
      </w:r>
      <w:r>
        <w:rPr>
          <w:rFonts w:ascii="宋体" w:hAnsi="Times New Roman" w:eastAsia="仿宋_GB2312" w:cs="Times New Roman"/>
          <w:kern w:val="2"/>
          <w:sz w:val="18"/>
          <w:szCs w:val="18"/>
        </w:rPr>
        <w:t>中）、</w:t>
      </w: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>L</w:t>
      </w:r>
      <w:r>
        <w:rPr>
          <w:rFonts w:ascii="宋体" w:hAnsi="Times New Roman" w:eastAsia="仿宋_GB2312" w:cs="Times New Roman"/>
          <w:kern w:val="2"/>
          <w:sz w:val="18"/>
          <w:szCs w:val="18"/>
        </w:rPr>
        <w:t>（</w:t>
      </w: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>弱</w:t>
      </w:r>
      <w:r>
        <w:rPr>
          <w:rFonts w:ascii="宋体" w:hAnsi="Times New Roman" w:eastAsia="仿宋_GB2312" w:cs="Times New Roman"/>
          <w:kern w:val="2"/>
          <w:sz w:val="18"/>
          <w:szCs w:val="18"/>
        </w:rPr>
        <w:t>）</w:t>
      </w: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>”</w:t>
      </w:r>
      <w:r>
        <w:rPr>
          <w:rFonts w:ascii="宋体" w:hAnsi="Times New Roman" w:eastAsia="仿宋_GB2312" w:cs="Times New Roman"/>
          <w:kern w:val="2"/>
          <w:sz w:val="18"/>
          <w:szCs w:val="18"/>
        </w:rPr>
        <w:t>表示课程对</w:t>
      </w: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>该</w:t>
      </w:r>
      <w:r>
        <w:rPr>
          <w:rFonts w:ascii="宋体" w:hAnsi="Times New Roman" w:eastAsia="仿宋_GB2312" w:cs="Times New Roman"/>
          <w:kern w:val="2"/>
          <w:sz w:val="18"/>
          <w:szCs w:val="18"/>
        </w:rPr>
        <w:t>毕业要求的贡献度。</w:t>
      </w: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 xml:space="preserve"> </w:t>
      </w: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 xml:space="preserve">    2.毕业要求的描述应与人才培养方案上的表述一致。</w:t>
      </w:r>
    </w:p>
    <w:p>
      <w:pPr>
        <w:widowControl/>
        <w:spacing w:line="400" w:lineRule="exact"/>
        <w:ind w:firstLine="360" w:firstLineChars="200"/>
        <w:jc w:val="left"/>
        <w:rPr>
          <w:rFonts w:ascii="宋体" w:hAnsi="Times New Roman" w:eastAsia="仿宋_GB2312" w:cs="Times New Roman"/>
          <w:kern w:val="2"/>
          <w:sz w:val="18"/>
          <w:szCs w:val="18"/>
        </w:rPr>
      </w:pPr>
      <w:r>
        <w:rPr>
          <w:rFonts w:hint="eastAsia" w:ascii="宋体" w:hAnsi="Times New Roman" w:eastAsia="仿宋_GB2312" w:cs="Times New Roman"/>
          <w:kern w:val="2"/>
          <w:sz w:val="18"/>
          <w:szCs w:val="18"/>
        </w:rPr>
        <w:t xml:space="preserve">    3.矩阵应能覆盖所有必修环节。并用特殊符号“*”表示对于每项毕业要求达成关联度最高的2-3门课程。</w:t>
      </w:r>
    </w:p>
    <w:p>
      <w:pPr>
        <w:widowControl/>
        <w:spacing w:line="400" w:lineRule="exact"/>
        <w:ind w:firstLine="422" w:firstLineChars="200"/>
        <w:jc w:val="left"/>
        <w:rPr>
          <w:rFonts w:ascii="黑体" w:hAnsi="黑体" w:eastAsia="黑体" w:cs="黑体"/>
          <w:b/>
          <w:kern w:val="2"/>
        </w:rPr>
      </w:pPr>
      <w:r>
        <w:rPr>
          <w:rFonts w:hint="eastAsia" w:ascii="黑体" w:hAnsi="黑体" w:eastAsia="黑体" w:cs="黑体"/>
          <w:b/>
          <w:kern w:val="2"/>
        </w:rPr>
        <w:t>十、修订说明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1.本次培养方案开始执行年级是202</w:t>
      </w:r>
      <w:r>
        <w:rPr>
          <w:rFonts w:ascii="宋体" w:hAnsi="宋体" w:eastAsia="宋体"/>
          <w:kern w:val="2"/>
        </w:rPr>
        <w:t>2</w:t>
      </w:r>
      <w:r>
        <w:rPr>
          <w:rFonts w:hint="eastAsia" w:ascii="宋体" w:hAnsi="宋体" w:eastAsia="宋体"/>
          <w:kern w:val="2"/>
        </w:rPr>
        <w:t>级。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2.本次修订培养方案的负责人和参与人员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负责人：尹文嘉（院长）、罗永仕（教学副院长）、刘方富（历史系主任、专业负责人）、庞广仪（历史系党支部书记）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教师代表：尹文嘉（院学术委员会主任）、卢明威（科研副院长）、张建梅（学院党委副书记）、蒙兰芳（学院教学秘书）、尚晴（历史系副主任）、黄鸿春（历史系教师）、黄义英（历史系教师）、李尔平（历史系教师）、陈小锦（历史系教师）、李玉峰（历史系教师）、蔡宛平（历史系教师）、岳树燕（历史系教师）、杨东东（历史系教师）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校外专家代表：李有超（南宁市邕宁区民族中学）、滕兰花（广西民族大学）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中学教师代表：黄晖（ 南宁市邕宁区民族中学）、黄雄姿（南宁市第三十九中学）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高年级学生代表：周小（19级历史学1班）、吴丽敏（19级历史学2班）</w:t>
      </w:r>
    </w:p>
    <w:p>
      <w:pPr>
        <w:widowControl/>
        <w:spacing w:line="400" w:lineRule="exact"/>
        <w:ind w:firstLine="420" w:firstLineChars="200"/>
        <w:jc w:val="right"/>
        <w:rPr>
          <w:rFonts w:ascii="宋体" w:hAnsi="宋体" w:eastAsia="宋体"/>
          <w:kern w:val="2"/>
        </w:rPr>
      </w:pPr>
    </w:p>
    <w:p>
      <w:pPr>
        <w:widowControl/>
        <w:spacing w:line="400" w:lineRule="exact"/>
        <w:ind w:firstLine="420" w:firstLineChars="200"/>
        <w:jc w:val="right"/>
        <w:rPr>
          <w:rFonts w:ascii="宋体" w:hAnsi="宋体" w:eastAsia="宋体"/>
          <w:kern w:val="2"/>
        </w:rPr>
      </w:pPr>
    </w:p>
    <w:p>
      <w:pPr>
        <w:widowControl/>
        <w:spacing w:line="400" w:lineRule="exact"/>
        <w:ind w:firstLine="420" w:firstLineChars="200"/>
        <w:jc w:val="right"/>
        <w:rPr>
          <w:rFonts w:ascii="宋体" w:hAnsi="宋体" w:eastAsia="宋体"/>
          <w:kern w:val="2"/>
        </w:rPr>
      </w:pPr>
    </w:p>
    <w:p>
      <w:pPr>
        <w:widowControl/>
        <w:spacing w:line="400" w:lineRule="exact"/>
        <w:ind w:firstLine="420" w:firstLineChars="200"/>
        <w:jc w:val="right"/>
        <w:rPr>
          <w:rFonts w:ascii="宋体" w:hAnsi="宋体" w:eastAsia="宋体"/>
          <w:kern w:val="2"/>
        </w:rPr>
      </w:pPr>
    </w:p>
    <w:p>
      <w:pPr>
        <w:widowControl/>
        <w:spacing w:line="400" w:lineRule="exact"/>
        <w:ind w:firstLine="420" w:firstLineChars="200"/>
        <w:jc w:val="right"/>
        <w:rPr>
          <w:rFonts w:ascii="宋体" w:hAnsi="宋体" w:eastAsia="宋体"/>
          <w:kern w:val="2"/>
        </w:rPr>
      </w:pPr>
    </w:p>
    <w:p>
      <w:pPr>
        <w:widowControl/>
        <w:spacing w:line="400" w:lineRule="exact"/>
        <w:ind w:firstLine="420" w:firstLineChars="200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 xml:space="preserve">                                                        制（修）订小组负责人（签章）：  </w:t>
      </w:r>
    </w:p>
    <w:p>
      <w:pPr>
        <w:widowControl/>
        <w:ind w:firstLine="420" w:firstLineChars="200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 xml:space="preserve">                                                        审订人（签章）：</w:t>
      </w:r>
    </w:p>
    <w:p>
      <w:pPr>
        <w:widowControl/>
        <w:spacing w:line="360" w:lineRule="auto"/>
        <w:ind w:firstLine="420" w:firstLineChars="200"/>
        <w:jc w:val="right"/>
        <w:rPr>
          <w:rFonts w:ascii="宋体" w:hAnsi="Times New Roman" w:eastAsia="仿宋_GB2312" w:cs="Times New Roman"/>
          <w:kern w:val="2"/>
          <w:sz w:val="32"/>
          <w:szCs w:val="24"/>
        </w:rPr>
      </w:pPr>
      <w:r>
        <w:rPr>
          <w:rFonts w:hint="eastAsia" w:ascii="宋体" w:hAnsi="宋体" w:eastAsia="宋体"/>
          <w:kern w:val="2"/>
        </w:rPr>
        <w:t>年    月    日</w:t>
      </w:r>
      <w:r>
        <w:rPr>
          <w:rFonts w:hint="eastAsia" w:ascii="宋体" w:hAnsi="Times New Roman" w:eastAsia="仿宋_GB2312" w:cs="Times New Roman"/>
          <w:kern w:val="2"/>
          <w:sz w:val="32"/>
          <w:szCs w:val="24"/>
        </w:rPr>
        <w:t xml:space="preserve">      </w:t>
      </w:r>
    </w:p>
    <w:p>
      <w:pPr>
        <w:rPr>
          <w:rFonts w:ascii="Times New Roman" w:hAnsi="Times New Roman" w:eastAsia="仿宋_GB2312" w:cs="Times New Roman"/>
          <w:bCs w:val="0"/>
          <w:kern w:val="2"/>
          <w:sz w:val="32"/>
          <w:szCs w:val="24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058861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BF670"/>
    <w:multiLevelType w:val="singleLevel"/>
    <w:tmpl w:val="BAEBF670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CF9AA1AC"/>
    <w:multiLevelType w:val="singleLevel"/>
    <w:tmpl w:val="CF9AA1A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A16449"/>
    <w:multiLevelType w:val="singleLevel"/>
    <w:tmpl w:val="5BA164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0CEB4B4"/>
    <w:multiLevelType w:val="singleLevel"/>
    <w:tmpl w:val="60CEB4B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2RjZjNjMWIwM2RjYjAwNjdmOGRlNjhjNTlkMjIifQ=="/>
  </w:docVars>
  <w:rsids>
    <w:rsidRoot w:val="4BF76152"/>
    <w:rsid w:val="00707975"/>
    <w:rsid w:val="009C5F4F"/>
    <w:rsid w:val="00B74A02"/>
    <w:rsid w:val="00DF11F0"/>
    <w:rsid w:val="011A75BF"/>
    <w:rsid w:val="01DD59FB"/>
    <w:rsid w:val="023A7D8F"/>
    <w:rsid w:val="02A0240A"/>
    <w:rsid w:val="039340E1"/>
    <w:rsid w:val="044D4EA2"/>
    <w:rsid w:val="078279D0"/>
    <w:rsid w:val="07C762A0"/>
    <w:rsid w:val="07D208A6"/>
    <w:rsid w:val="090C55FE"/>
    <w:rsid w:val="0A6F12E3"/>
    <w:rsid w:val="0ABC3930"/>
    <w:rsid w:val="0B724A9A"/>
    <w:rsid w:val="0C083EBE"/>
    <w:rsid w:val="0C747975"/>
    <w:rsid w:val="0CC5495F"/>
    <w:rsid w:val="0E3F01C2"/>
    <w:rsid w:val="0E947BC2"/>
    <w:rsid w:val="0F134F06"/>
    <w:rsid w:val="0F9A3FCA"/>
    <w:rsid w:val="100B3D2C"/>
    <w:rsid w:val="122111EE"/>
    <w:rsid w:val="12FD4450"/>
    <w:rsid w:val="14082F1A"/>
    <w:rsid w:val="15A4484E"/>
    <w:rsid w:val="16057D64"/>
    <w:rsid w:val="16B22A05"/>
    <w:rsid w:val="16BC17F2"/>
    <w:rsid w:val="17AC4721"/>
    <w:rsid w:val="19307AF2"/>
    <w:rsid w:val="198F507C"/>
    <w:rsid w:val="19CE6BC8"/>
    <w:rsid w:val="1D9B5DB7"/>
    <w:rsid w:val="215B070C"/>
    <w:rsid w:val="23C8665A"/>
    <w:rsid w:val="245B518B"/>
    <w:rsid w:val="24FE320E"/>
    <w:rsid w:val="25056024"/>
    <w:rsid w:val="25122EF9"/>
    <w:rsid w:val="27103372"/>
    <w:rsid w:val="27123560"/>
    <w:rsid w:val="2865121D"/>
    <w:rsid w:val="2A0B3ABC"/>
    <w:rsid w:val="2D334FF0"/>
    <w:rsid w:val="2D6A1979"/>
    <w:rsid w:val="2E5E2215"/>
    <w:rsid w:val="2FAB57F2"/>
    <w:rsid w:val="2FAD28B0"/>
    <w:rsid w:val="2FCB5EA2"/>
    <w:rsid w:val="30C1295E"/>
    <w:rsid w:val="3255165D"/>
    <w:rsid w:val="333E0528"/>
    <w:rsid w:val="348E3BBD"/>
    <w:rsid w:val="35CD2884"/>
    <w:rsid w:val="363D1D43"/>
    <w:rsid w:val="374F0470"/>
    <w:rsid w:val="3ACE7ABC"/>
    <w:rsid w:val="3B577F81"/>
    <w:rsid w:val="3BA24E3C"/>
    <w:rsid w:val="41622901"/>
    <w:rsid w:val="4188557E"/>
    <w:rsid w:val="42623F13"/>
    <w:rsid w:val="43187BC4"/>
    <w:rsid w:val="434E0C25"/>
    <w:rsid w:val="456C23BA"/>
    <w:rsid w:val="45E0608C"/>
    <w:rsid w:val="46C009BE"/>
    <w:rsid w:val="476704E3"/>
    <w:rsid w:val="479C3360"/>
    <w:rsid w:val="47F11C27"/>
    <w:rsid w:val="48957B4B"/>
    <w:rsid w:val="49E36F12"/>
    <w:rsid w:val="4A313D1E"/>
    <w:rsid w:val="4A4D3A4C"/>
    <w:rsid w:val="4AA62DFD"/>
    <w:rsid w:val="4B0D7903"/>
    <w:rsid w:val="4B32062D"/>
    <w:rsid w:val="4BA80BC4"/>
    <w:rsid w:val="4BA91105"/>
    <w:rsid w:val="4BF76152"/>
    <w:rsid w:val="4D9C60EA"/>
    <w:rsid w:val="4FF64F11"/>
    <w:rsid w:val="51137DDD"/>
    <w:rsid w:val="51B00F5C"/>
    <w:rsid w:val="57752FA3"/>
    <w:rsid w:val="57D31520"/>
    <w:rsid w:val="57FB1DDC"/>
    <w:rsid w:val="58937235"/>
    <w:rsid w:val="58F0046D"/>
    <w:rsid w:val="59216E73"/>
    <w:rsid w:val="59B723FF"/>
    <w:rsid w:val="5A332A03"/>
    <w:rsid w:val="5B101EE9"/>
    <w:rsid w:val="5B9D4E80"/>
    <w:rsid w:val="5C9C2265"/>
    <w:rsid w:val="5CD87DA1"/>
    <w:rsid w:val="5D067988"/>
    <w:rsid w:val="5D603030"/>
    <w:rsid w:val="5DB718DD"/>
    <w:rsid w:val="5DD4173D"/>
    <w:rsid w:val="5E9C2084"/>
    <w:rsid w:val="60065C09"/>
    <w:rsid w:val="604C4F00"/>
    <w:rsid w:val="60D05F38"/>
    <w:rsid w:val="613B181F"/>
    <w:rsid w:val="62986380"/>
    <w:rsid w:val="65225CC2"/>
    <w:rsid w:val="68E329CB"/>
    <w:rsid w:val="691622E8"/>
    <w:rsid w:val="6CCA26FB"/>
    <w:rsid w:val="6D8D2157"/>
    <w:rsid w:val="6DB618C3"/>
    <w:rsid w:val="703A0004"/>
    <w:rsid w:val="71CD4F95"/>
    <w:rsid w:val="74051AA6"/>
    <w:rsid w:val="74D406A3"/>
    <w:rsid w:val="751F6108"/>
    <w:rsid w:val="769C1590"/>
    <w:rsid w:val="783F73DC"/>
    <w:rsid w:val="786616AC"/>
    <w:rsid w:val="799D46DC"/>
    <w:rsid w:val="79D41B66"/>
    <w:rsid w:val="7B1B2E46"/>
    <w:rsid w:val="7BA1541B"/>
    <w:rsid w:val="7CE5308B"/>
    <w:rsid w:val="7E922002"/>
    <w:rsid w:val="7F5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Cs/>
      <w:kern w:val="21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脚 字符"/>
    <w:basedOn w:val="6"/>
    <w:link w:val="2"/>
    <w:qFormat/>
    <w:uiPriority w:val="99"/>
    <w:rPr>
      <w:rFonts w:cs="宋体"/>
      <w:bCs/>
      <w:kern w:val="21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6612</Words>
  <Characters>8656</Characters>
  <Lines>81</Lines>
  <Paragraphs>22</Paragraphs>
  <TotalTime>0</TotalTime>
  <ScaleCrop>false</ScaleCrop>
  <LinksUpToDate>false</LinksUpToDate>
  <CharactersWithSpaces>9044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2021-07-13T03:56:00Z</dcterms:created>
  <dc:creator>蒙灵芝</dc:creator>
  <cp:lastModifiedBy>刘方富</cp:lastModifiedBy>
  <cp:lastPrinted>2022-06-06T01:54:00Z</cp:lastPrinted>
  <dcterms:modified xsi:type="dcterms:W3CDTF">2022-11-05T07:57:27Z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C90E27DFFA3047819D3BB1F0D778C2F5</vt:lpwstr>
  </property>
</Properties>
</file>